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B" w:rsidRPr="0073196B" w:rsidRDefault="0073196B" w:rsidP="00435B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96B">
        <w:rPr>
          <w:rFonts w:ascii="Times New Roman" w:hAnsi="Times New Roman" w:cs="Times New Roman"/>
          <w:b/>
          <w:bCs/>
          <w:sz w:val="28"/>
          <w:szCs w:val="28"/>
        </w:rPr>
        <w:t>BIBLIOGRAPHY</w:t>
      </w:r>
    </w:p>
    <w:p w:rsidR="003C0377" w:rsidRPr="001A7D37" w:rsidRDefault="000F4764" w:rsidP="00435BD4">
      <w:pPr>
        <w:spacing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Al- Dress, Muhammad H. 2006.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Teaching Reading Skills.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Kingdom of Saudi Arabia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Minstry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of higher Education Imam Muhammad bin Saud Islamic University College 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Languages and Translation.</w:t>
      </w:r>
    </w:p>
    <w:p w:rsidR="000F4764" w:rsidRPr="001A7D37" w:rsidRDefault="000F4764" w:rsidP="00435BD4">
      <w:pPr>
        <w:spacing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Arends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, Richard I. 2007.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Learning To Teach.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>United Stated of America: The McGraw-Hill Companies</w:t>
      </w:r>
    </w:p>
    <w:p w:rsidR="000F4764" w:rsidRPr="001A7D37" w:rsidRDefault="000F4764" w:rsidP="00435BD4">
      <w:pPr>
        <w:spacing w:line="240" w:lineRule="auto"/>
        <w:ind w:left="900" w:hanging="90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Arikunto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Suharsimi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2002.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Prosedur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Suatu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Pendekatan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Praktek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Revisi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V.</w:t>
      </w:r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Jakarta: PT.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Rineka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Cipta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0F4764" w:rsidRPr="001A7D37" w:rsidRDefault="000F4764" w:rsidP="00435BD4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Barkley,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Elizabert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E., Cross, K. Patricia., &amp;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Major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,m</w:t>
      </w:r>
      <w:proofErr w:type="spellEnd"/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C.H. 2005.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Collaborative Learning Techniques: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Teknik-Teknik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Kolaboratif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San Francisco: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Penerbit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Nusa Media.</w:t>
      </w:r>
    </w:p>
    <w:p w:rsidR="000F4764" w:rsidRPr="001A7D37" w:rsidRDefault="000F4764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Cahyono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Bambang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Yudi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Widiati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Utami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 2011. The Teaching of English as a Foreign Language in Indonesia. Malang: State University of Malang Press.</w:t>
      </w:r>
    </w:p>
    <w:p w:rsidR="000F4764" w:rsidRPr="001A7D37" w:rsidRDefault="000F4764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Cahyono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Bambang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Yudi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2010.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Teaching of English Language Skills and English Language component.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>Malang: State University of Malang Press</w:t>
      </w:r>
    </w:p>
    <w:p w:rsidR="000F4764" w:rsidRPr="001A7D37" w:rsidRDefault="000F4764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Cahyono</w:t>
      </w:r>
      <w:proofErr w:type="spellEnd"/>
      <w:r w:rsidR="00435B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35BD4">
        <w:rPr>
          <w:rFonts w:ascii="Times New Roman" w:hAnsi="Times New Roman"/>
          <w:color w:val="000000" w:themeColor="text1"/>
          <w:sz w:val="24"/>
          <w:szCs w:val="24"/>
        </w:rPr>
        <w:t>Bambang</w:t>
      </w:r>
      <w:proofErr w:type="spellEnd"/>
      <w:r w:rsidR="00435B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5BD4">
        <w:rPr>
          <w:rFonts w:ascii="Times New Roman" w:hAnsi="Times New Roman"/>
          <w:color w:val="000000" w:themeColor="text1"/>
          <w:sz w:val="24"/>
          <w:szCs w:val="24"/>
        </w:rPr>
        <w:t>Yudi</w:t>
      </w:r>
      <w:proofErr w:type="spellEnd"/>
      <w:r w:rsidR="00435BD4">
        <w:rPr>
          <w:rFonts w:ascii="Times New Roman" w:hAnsi="Times New Roman"/>
          <w:color w:val="000000" w:themeColor="text1"/>
          <w:sz w:val="24"/>
          <w:szCs w:val="24"/>
        </w:rPr>
        <w:t xml:space="preserve">. 2011. Teaching English by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Using Various Text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Types.Malang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: State University of Malang Press.</w:t>
      </w:r>
    </w:p>
    <w:p w:rsidR="000F4764" w:rsidRPr="001A7D37" w:rsidRDefault="000F4764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Fraenkel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Jack R., &amp;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Wallen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, Norman E. 2006.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How To Design And Evaluate Research In Education.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>San Francisco: Library of Congress Cataloging-in-Publication Data</w:t>
      </w:r>
    </w:p>
    <w:p w:rsidR="000F4764" w:rsidRDefault="000F4764" w:rsidP="00435BD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iCs/>
          <w:color w:val="000000" w:themeColor="text1"/>
          <w:sz w:val="24"/>
          <w:szCs w:val="24"/>
        </w:rPr>
        <w:t>Haris</w:t>
      </w:r>
      <w:proofErr w:type="spellEnd"/>
      <w:r w:rsidRPr="001A7D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Muhammad Mufti. 2011. </w:t>
      </w:r>
      <w:r w:rsidRPr="001A7D3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The Effectiveness </w:t>
      </w:r>
      <w:proofErr w:type="gramStart"/>
      <w:r w:rsidRPr="001A7D37">
        <w:rPr>
          <w:rFonts w:ascii="Times New Roman" w:hAnsi="Times New Roman"/>
          <w:bCs/>
          <w:i/>
          <w:color w:val="000000" w:themeColor="text1"/>
          <w:sz w:val="24"/>
          <w:szCs w:val="24"/>
        </w:rPr>
        <w:t>Of  using</w:t>
      </w:r>
      <w:proofErr w:type="gramEnd"/>
      <w:r w:rsidRPr="001A7D3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Team Word Webbing To Increase Students’ Reading Comprehension In News Item Text.</w:t>
      </w:r>
      <w:r w:rsidRPr="001A7D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Semarang: Education Faculty </w:t>
      </w:r>
      <w:proofErr w:type="spellStart"/>
      <w:r w:rsidRPr="001A7D37">
        <w:rPr>
          <w:rFonts w:ascii="Times New Roman" w:hAnsi="Times New Roman"/>
          <w:bCs/>
          <w:color w:val="000000" w:themeColor="text1"/>
          <w:sz w:val="24"/>
          <w:szCs w:val="24"/>
        </w:rPr>
        <w:t>Walisongo</w:t>
      </w:r>
      <w:proofErr w:type="spellEnd"/>
      <w:r w:rsidRPr="001A7D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State Institute </w:t>
      </w:r>
      <w:proofErr w:type="gramStart"/>
      <w:r w:rsidRPr="001A7D37">
        <w:rPr>
          <w:rFonts w:ascii="Times New Roman" w:hAnsi="Times New Roman"/>
          <w:bCs/>
          <w:color w:val="000000" w:themeColor="text1"/>
          <w:sz w:val="24"/>
          <w:szCs w:val="24"/>
        </w:rPr>
        <w:t>For</w:t>
      </w:r>
      <w:proofErr w:type="gramEnd"/>
      <w:r w:rsidRPr="001A7D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Islamic Studies Semarang.</w:t>
      </w:r>
    </w:p>
    <w:p w:rsidR="00AE76BB" w:rsidRDefault="00AE76BB" w:rsidP="00435BD4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35BD4" w:rsidRPr="00AE76BB" w:rsidRDefault="00AE76BB" w:rsidP="00AE76BB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Harrel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Andrienne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L., &amp; Jordan, Michael.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2004.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Fifti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Strategies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For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Teaching English Language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Leaners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>Columbus, Ohio: Pearson Merrill Prentice Hall</w:t>
      </w:r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.</w:t>
      </w:r>
    </w:p>
    <w:p w:rsidR="000F4764" w:rsidRPr="001A7D37" w:rsidRDefault="000F4764" w:rsidP="00435BD4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</w:rPr>
        <w:t>Hedge, Tricia. 2000. Teaching and Learning in the Language Classroom. New York: Oxford University Press.</w:t>
      </w:r>
    </w:p>
    <w:p w:rsidR="000F4764" w:rsidRPr="001A7D37" w:rsidRDefault="000F4764" w:rsidP="00435BD4">
      <w:pPr>
        <w:spacing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Horwitz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Elaine. 2008. A Practical Guide to Second Language Learning and Teaching. America: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Inted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in the United states America.</w:t>
      </w:r>
    </w:p>
    <w:p w:rsidR="000F4764" w:rsidRDefault="000F4764" w:rsidP="00435BD4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Johnson, Andrew P. 2005.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Short Guide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To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Action Research. </w:t>
      </w:r>
      <w:proofErr w:type="gram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United State of America: Pearson Education, Inc.</w:t>
      </w:r>
      <w:proofErr w:type="gramEnd"/>
    </w:p>
    <w:p w:rsidR="00435BD4" w:rsidRPr="001A7D37" w:rsidRDefault="00435BD4" w:rsidP="00435BD4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F4764" w:rsidRPr="001A7D37" w:rsidRDefault="000F4764" w:rsidP="00435BD4">
      <w:pPr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lastRenderedPageBreak/>
        <w:t>Kunandar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2008.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Langkah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Mudah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Tindakan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Kelas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Sebagain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Profesi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Guru.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Jakarta: PT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Rajagrafindo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</w:p>
    <w:p w:rsidR="000F4764" w:rsidRPr="001A7D37" w:rsidRDefault="000F4764" w:rsidP="00435BD4">
      <w:pPr>
        <w:spacing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4764" w:rsidRPr="001A7D37" w:rsidRDefault="000F4764" w:rsidP="00435BD4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Marsudiono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2011.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Developing Paragraph and Text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1A7D37">
        <w:rPr>
          <w:rFonts w:ascii="Times New Roman" w:hAnsi="Times New Roman"/>
          <w:color w:val="000000" w:themeColor="text1"/>
          <w:sz w:val="24"/>
          <w:szCs w:val="24"/>
        </w:rPr>
        <w:t>Ponorogo</w:t>
      </w:r>
      <w:proofErr w:type="spellEnd"/>
      <w:r w:rsidR="001A7D3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Muhammadiyah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University of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Ponorogo</w:t>
      </w:r>
      <w:proofErr w:type="spellEnd"/>
    </w:p>
    <w:p w:rsidR="003D3996" w:rsidRPr="001A7D37" w:rsidRDefault="003D3996" w:rsidP="00435BD4">
      <w:pPr>
        <w:spacing w:line="240" w:lineRule="auto"/>
        <w:ind w:left="810"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  <w:lang w:val="id-ID"/>
        </w:rPr>
        <w:t>Nunan, David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>. 2003.</w:t>
      </w:r>
      <w:r w:rsidRPr="001A7D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Practical English Language Teaching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New York: Mc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Graw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Hill Contemporary.</w:t>
      </w:r>
    </w:p>
    <w:p w:rsidR="003D3996" w:rsidRPr="001A7D37" w:rsidRDefault="003D3996" w:rsidP="00435BD4">
      <w:pPr>
        <w:spacing w:line="240" w:lineRule="auto"/>
        <w:ind w:left="810"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Rachmajanti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Sri. 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2003.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Pelatihan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Kontekstual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Guru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Bidang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Studi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Bahasa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Inggris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Surabaya: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Dinas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Kebudayaan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3996" w:rsidRDefault="003D3996" w:rsidP="00AE76B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Rosidah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Etik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Umi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2011.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Improving Students’ Writing Skill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In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Narrative Text through Word Webbing At The Second Year Students Of SMA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Negeri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Mlarak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Ponorogo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 2010/2011 Academic Year.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Ponorogo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: English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Departement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Teacher Training And Education Faculty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Muhamadiyah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University 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Of 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Ponorogo</w:t>
      </w:r>
      <w:proofErr w:type="spellEnd"/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76BB" w:rsidRPr="001A7D37" w:rsidRDefault="00AE76BB" w:rsidP="00AE76B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7D37" w:rsidRDefault="003D3996" w:rsidP="00435BD4">
      <w:pPr>
        <w:spacing w:line="240" w:lineRule="auto"/>
        <w:ind w:left="810"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Simanjuntak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Edithia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Gloria. 1988.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Developing Reading Skill </w:t>
      </w:r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For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EFL Students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Departemen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Kebudayaan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Direktorat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Jendral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Proyek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Tenaga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Kependidikan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Jakarta.</w:t>
      </w:r>
    </w:p>
    <w:p w:rsidR="00AE76BB" w:rsidRDefault="00AE76BB" w:rsidP="00AE76BB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Slavin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, Robert E. 2005.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Learning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Riset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Praktik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Ujung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Berung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, Bandung: Nusa Media.</w:t>
      </w:r>
    </w:p>
    <w:p w:rsidR="00AE76BB" w:rsidRDefault="00AE76BB" w:rsidP="00AE76BB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Stamper, Judith Bauer.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2006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. Vocabulary – Building Graphic Organizers &amp; Mini – Lessons.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New York: Scholastic Teaching Resources. </w:t>
      </w:r>
    </w:p>
    <w:p w:rsidR="00AE76BB" w:rsidRPr="001A7D37" w:rsidRDefault="00AE76BB" w:rsidP="00AE76BB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3996" w:rsidRPr="001A7D37" w:rsidRDefault="003D3996" w:rsidP="00435BD4">
      <w:pPr>
        <w:spacing w:line="240" w:lineRule="auto"/>
        <w:ind w:left="810" w:hanging="8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Sulistyo, Gunadi &amp; Rachmajanti, Sri. 2008.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Guidelines to English Instruction Practices in the Classroom. </w:t>
      </w:r>
      <w:r w:rsidRPr="001A7D37">
        <w:rPr>
          <w:rFonts w:ascii="Times New Roman" w:hAnsi="Times New Roman"/>
          <w:color w:val="000000" w:themeColor="text1"/>
          <w:sz w:val="24"/>
          <w:szCs w:val="24"/>
          <w:lang w:val="id-ID"/>
        </w:rPr>
        <w:t>Malang: State University of Malang.</w:t>
      </w:r>
    </w:p>
    <w:p w:rsidR="003D3996" w:rsidRDefault="003D3996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Suprijono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Agus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2009.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Cooperative Learning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Aplikasi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Paikem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76BB" w:rsidRPr="00AE76BB" w:rsidRDefault="00AE76BB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Tarigan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Heanry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Guntur. 1986.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Membaca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Keterampilan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Angkasa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Bandung.</w:t>
      </w:r>
    </w:p>
    <w:p w:rsidR="003D3996" w:rsidRDefault="003D3996" w:rsidP="00435BD4">
      <w:pPr>
        <w:autoSpaceDE w:val="0"/>
        <w:autoSpaceDN w:val="0"/>
        <w:adjustRightInd w:val="0"/>
        <w:spacing w:after="0" w:line="240" w:lineRule="auto"/>
        <w:ind w:left="81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Uno,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Hamzah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,.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Lamatenngo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, Nina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,.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&amp;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Koni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Satria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M.A. 2011.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Menjadi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Peneliti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PTK yang </w:t>
      </w:r>
      <w:proofErr w:type="spellStart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Profesional</w:t>
      </w:r>
      <w:proofErr w:type="spell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5BD4" w:rsidRPr="001A7D37" w:rsidRDefault="00435BD4" w:rsidP="00435BD4">
      <w:pPr>
        <w:autoSpaceDE w:val="0"/>
        <w:autoSpaceDN w:val="0"/>
        <w:adjustRightInd w:val="0"/>
        <w:spacing w:after="0" w:line="240" w:lineRule="auto"/>
        <w:ind w:left="81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3157" w:rsidRPr="001A7D37" w:rsidRDefault="007E3157" w:rsidP="00435BD4">
      <w:pPr>
        <w:spacing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A7D37">
        <w:rPr>
          <w:rFonts w:ascii="Times New Roman" w:hAnsi="Times New Roman"/>
          <w:color w:val="000000" w:themeColor="text1"/>
          <w:sz w:val="24"/>
          <w:szCs w:val="24"/>
        </w:rPr>
        <w:t>Urquart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, A.H &amp; Weir C.J. 1998.</w:t>
      </w:r>
      <w:proofErr w:type="gram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Reading in a second Language: Process, Product and Practice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Logman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>: London and New York.</w:t>
      </w:r>
    </w:p>
    <w:p w:rsidR="00E8229D" w:rsidRPr="001A7D37" w:rsidRDefault="00E8229D" w:rsidP="00435BD4">
      <w:pPr>
        <w:spacing w:line="240" w:lineRule="auto"/>
        <w:ind w:left="567" w:hanging="567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Wiriaatmadja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Rochiati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2005.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Tindakan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>Kelas</w:t>
      </w:r>
      <w:proofErr w:type="spellEnd"/>
      <w:r w:rsidRPr="001A7D37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. </w:t>
      </w:r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Bandung: PT.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Remaja</w:t>
      </w:r>
      <w:proofErr w:type="spellEnd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eastAsia="Calibri" w:hAnsi="Times New Roman"/>
          <w:color w:val="000000" w:themeColor="text1"/>
          <w:sz w:val="24"/>
          <w:szCs w:val="24"/>
        </w:rPr>
        <w:t>Rosdakarya</w:t>
      </w:r>
      <w:proofErr w:type="spellEnd"/>
    </w:p>
    <w:p w:rsidR="000F4764" w:rsidRPr="001A7D37" w:rsidRDefault="003D3996" w:rsidP="00435BD4">
      <w:pPr>
        <w:spacing w:line="240" w:lineRule="auto"/>
        <w:ind w:left="720" w:hanging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lastRenderedPageBreak/>
        <w:t>Zerei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Abbas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Ali</w:t>
      </w:r>
      <w:r w:rsidRPr="001A7D3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., and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Gilani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Maryam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A7D37">
        <w:rPr>
          <w:rFonts w:ascii="Times New Roman" w:hAnsi="Times New Roman"/>
          <w:color w:val="000000" w:themeColor="text1"/>
          <w:sz w:val="24"/>
          <w:szCs w:val="24"/>
        </w:rPr>
        <w:t>Sahami</w:t>
      </w:r>
      <w:proofErr w:type="spellEnd"/>
      <w:r w:rsidRPr="001A7D37">
        <w:rPr>
          <w:rFonts w:ascii="Times New Roman" w:hAnsi="Times New Roman"/>
          <w:color w:val="000000" w:themeColor="text1"/>
          <w:sz w:val="24"/>
          <w:szCs w:val="24"/>
        </w:rPr>
        <w:t xml:space="preserve">. 2012. </w:t>
      </w:r>
      <w:r w:rsidRPr="001A7D37">
        <w:rPr>
          <w:rFonts w:ascii="Times New Roman" w:hAnsi="Times New Roman"/>
          <w:i/>
          <w:color w:val="000000" w:themeColor="text1"/>
          <w:sz w:val="24"/>
          <w:szCs w:val="24"/>
        </w:rPr>
        <w:t>Collaborative Techniques in L2 Vocabulary Learning and Reading Comprehension</w:t>
      </w:r>
      <w:r w:rsidRPr="001A7D3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A7D3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1A7D37">
        <w:rPr>
          <w:rFonts w:ascii="Times New Roman" w:hAnsi="Times New Roman"/>
          <w:iCs/>
          <w:color w:val="000000" w:themeColor="text1"/>
          <w:sz w:val="24"/>
          <w:szCs w:val="24"/>
        </w:rPr>
        <w:t>Iran: Lap Lambert Academic Publishing.</w:t>
      </w:r>
    </w:p>
    <w:sectPr w:rsidR="000F4764" w:rsidRPr="001A7D37" w:rsidSect="001A7D37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764"/>
    <w:rsid w:val="000B1F26"/>
    <w:rsid w:val="000F4764"/>
    <w:rsid w:val="001A7D37"/>
    <w:rsid w:val="001C0A68"/>
    <w:rsid w:val="003C0377"/>
    <w:rsid w:val="003D3996"/>
    <w:rsid w:val="00435BD4"/>
    <w:rsid w:val="00457406"/>
    <w:rsid w:val="005D3B2C"/>
    <w:rsid w:val="00631FFD"/>
    <w:rsid w:val="00674A66"/>
    <w:rsid w:val="0073196B"/>
    <w:rsid w:val="007E3157"/>
    <w:rsid w:val="00941EA8"/>
    <w:rsid w:val="00AC7E2E"/>
    <w:rsid w:val="00AE76BB"/>
    <w:rsid w:val="00C40A9E"/>
    <w:rsid w:val="00DC7FC4"/>
    <w:rsid w:val="00E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9</cp:revision>
  <dcterms:created xsi:type="dcterms:W3CDTF">2013-12-21T13:13:00Z</dcterms:created>
  <dcterms:modified xsi:type="dcterms:W3CDTF">2014-01-16T14:38:00Z</dcterms:modified>
</cp:coreProperties>
</file>