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9" w:rsidRDefault="000D338A" w:rsidP="00061FA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D338A">
        <w:rPr>
          <w:rFonts w:asciiTheme="majorBidi" w:hAnsiTheme="majorBidi" w:cstheme="majorBidi"/>
          <w:b/>
          <w:bCs/>
          <w:sz w:val="24"/>
          <w:szCs w:val="24"/>
          <w:lang w:val="id-ID"/>
        </w:rPr>
        <w:t>BIBLIOGRAPHY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2002.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Prosedur Penelitian: Suatu Pendekatan Praktek</w:t>
      </w:r>
      <w:r>
        <w:rPr>
          <w:rFonts w:asciiTheme="majorBidi" w:hAnsiTheme="majorBidi" w:cstheme="majorBidi"/>
          <w:sz w:val="24"/>
          <w:szCs w:val="24"/>
        </w:rPr>
        <w:t xml:space="preserve">. Jakarta: PT Rineka Cipta.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Campbell, Russell, and William E. Futherford. 2000.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Teaching and Principles in Language Teaching</w:t>
      </w:r>
      <w:r>
        <w:rPr>
          <w:rFonts w:asciiTheme="majorBidi" w:hAnsiTheme="majorBidi" w:cstheme="majorBidi"/>
          <w:sz w:val="24"/>
          <w:szCs w:val="24"/>
        </w:rPr>
        <w:t xml:space="preserve">. New York: Oxford University Press.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Emzir. 2008.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Metodologi Penelitian Pendidikan: Kuantitatif dan Kualitatif</w:t>
      </w:r>
      <w:r>
        <w:rPr>
          <w:rFonts w:asciiTheme="majorBidi" w:hAnsiTheme="majorBidi" w:cstheme="majorBidi"/>
          <w:sz w:val="24"/>
          <w:szCs w:val="24"/>
        </w:rPr>
        <w:t xml:space="preserve">. Jakarta: PT Raja Grafino Persada.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Grabe, William, and Fredricka L. Stoller. 2002.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Teaching and Researching Reading</w:t>
      </w:r>
      <w:r w:rsidR="003F3A5C">
        <w:rPr>
          <w:rFonts w:asciiTheme="majorBidi" w:hAnsiTheme="majorBidi" w:cstheme="majorBidi"/>
          <w:sz w:val="24"/>
          <w:szCs w:val="24"/>
        </w:rPr>
        <w:t xml:space="preserve">. </w:t>
      </w:r>
      <w:r w:rsidR="003F3A5C">
        <w:rPr>
          <w:rFonts w:asciiTheme="majorBidi" w:hAnsiTheme="majorBidi" w:cstheme="majorBidi"/>
          <w:sz w:val="24"/>
          <w:szCs w:val="24"/>
          <w:lang w:val="id-ID"/>
        </w:rPr>
        <w:t>England</w:t>
      </w:r>
      <w:r>
        <w:rPr>
          <w:rFonts w:asciiTheme="majorBidi" w:hAnsiTheme="majorBidi" w:cstheme="majorBidi"/>
          <w:sz w:val="24"/>
          <w:szCs w:val="24"/>
        </w:rPr>
        <w:t xml:space="preserve">: Longman.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Gower, Roger., Diane Phillips., and Steve Walters. 1995.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Teaching Practice Hanbook</w:t>
      </w:r>
      <w:r w:rsidR="003F3A5C">
        <w:rPr>
          <w:rFonts w:asciiTheme="majorBidi" w:hAnsiTheme="majorBidi" w:cstheme="majorBidi"/>
          <w:sz w:val="24"/>
          <w:szCs w:val="24"/>
        </w:rPr>
        <w:t xml:space="preserve">. Oxford: </w:t>
      </w:r>
      <w:r w:rsidR="003F3A5C">
        <w:rPr>
          <w:rFonts w:asciiTheme="majorBidi" w:hAnsiTheme="majorBidi" w:cstheme="majorBidi"/>
          <w:sz w:val="24"/>
          <w:szCs w:val="24"/>
          <w:lang w:val="id-ID"/>
        </w:rPr>
        <w:t>MACMILLAN HEINEMANN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Hertz, Rachel., Lazarowitz., and Norman Miller. 1995.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Interaction in Cooperative Grous</w:t>
      </w:r>
      <w:r>
        <w:rPr>
          <w:rFonts w:asciiTheme="majorBidi" w:hAnsiTheme="majorBidi" w:cstheme="majorBidi"/>
          <w:sz w:val="24"/>
          <w:szCs w:val="24"/>
        </w:rPr>
        <w:t xml:space="preserve">. United States of America: Cambridge University Press. </w:t>
      </w:r>
    </w:p>
    <w:p w:rsidR="00037035" w:rsidRDefault="00037035" w:rsidP="003F3A5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Herrell, Adrienne, and Michael Jordan. 2008.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Fifty Strategies for Teaching English Language Learners</w:t>
      </w:r>
      <w:r w:rsidR="003F3A5C">
        <w:rPr>
          <w:rFonts w:asciiTheme="majorBidi" w:hAnsiTheme="majorBidi" w:cstheme="majorBidi"/>
          <w:sz w:val="24"/>
          <w:szCs w:val="24"/>
        </w:rPr>
        <w:t xml:space="preserve">. </w:t>
      </w:r>
      <w:r w:rsidR="003F3A5C">
        <w:rPr>
          <w:rFonts w:asciiTheme="majorBidi" w:hAnsiTheme="majorBidi" w:cstheme="majorBidi"/>
          <w:sz w:val="24"/>
          <w:szCs w:val="24"/>
          <w:lang w:val="id-ID"/>
        </w:rPr>
        <w:t>Columbus</w:t>
      </w:r>
      <w:r w:rsidR="003F3A5C">
        <w:rPr>
          <w:rFonts w:asciiTheme="majorBidi" w:hAnsiTheme="majorBidi" w:cstheme="majorBidi"/>
          <w:sz w:val="24"/>
          <w:szCs w:val="24"/>
        </w:rPr>
        <w:t xml:space="preserve">: </w:t>
      </w:r>
      <w:r w:rsidR="003F3A5C">
        <w:rPr>
          <w:rFonts w:asciiTheme="majorBidi" w:hAnsiTheme="majorBidi" w:cstheme="majorBidi"/>
          <w:sz w:val="24"/>
          <w:szCs w:val="24"/>
          <w:lang w:val="id-ID"/>
        </w:rPr>
        <w:t>Person Merrill Prentice Hall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Jolliffe, Wendy. 2007.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Cooperative Learning in The Classroom</w:t>
      </w:r>
      <w:r>
        <w:rPr>
          <w:rFonts w:asciiTheme="majorBidi" w:hAnsiTheme="majorBidi" w:cstheme="majorBidi"/>
          <w:sz w:val="24"/>
          <w:szCs w:val="24"/>
        </w:rPr>
        <w:t xml:space="preserve">. London: Paul Chapman Publishing. </w:t>
      </w:r>
    </w:p>
    <w:p w:rsidR="00037035" w:rsidRDefault="00037035" w:rsidP="003F3A5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Lie, Anita. 2008. </w:t>
      </w:r>
      <w:r w:rsidRPr="002B6F32">
        <w:rPr>
          <w:rFonts w:asciiTheme="majorBidi" w:hAnsiTheme="majorBidi" w:cstheme="majorBidi"/>
          <w:i/>
          <w:iCs/>
          <w:sz w:val="24"/>
          <w:szCs w:val="24"/>
        </w:rPr>
        <w:t>Cooperative Learning</w:t>
      </w:r>
      <w:r w:rsidR="003F3A5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: Mempraktikkan Cooperative Learning Di Ruang-Ruang Kelas</w:t>
      </w:r>
      <w:r>
        <w:rPr>
          <w:rFonts w:asciiTheme="majorBidi" w:hAnsiTheme="majorBidi" w:cstheme="majorBidi"/>
          <w:sz w:val="24"/>
          <w:szCs w:val="24"/>
        </w:rPr>
        <w:t xml:space="preserve">. Jakarta: PT Grasindo.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Nunan, David. 1999.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Second Language Teaching and Learning</w:t>
      </w:r>
      <w:r>
        <w:rPr>
          <w:rFonts w:asciiTheme="majorBidi" w:hAnsiTheme="majorBidi" w:cstheme="majorBidi"/>
          <w:sz w:val="24"/>
          <w:szCs w:val="24"/>
        </w:rPr>
        <w:t xml:space="preserve">. Bostom: Heinle and Heinle Publshers. </w:t>
      </w:r>
    </w:p>
    <w:p w:rsidR="00037035" w:rsidRDefault="00037035" w:rsidP="0003703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Nunan, David. 2000.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Language Teaching Methodology</w:t>
      </w:r>
      <w:r>
        <w:rPr>
          <w:rFonts w:asciiTheme="majorBidi" w:hAnsiTheme="majorBidi" w:cstheme="majorBidi"/>
          <w:sz w:val="24"/>
          <w:szCs w:val="24"/>
        </w:rPr>
        <w:t xml:space="preserve">. Sydney: Longman.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Nunan, David. 2003. </w:t>
      </w:r>
      <w:r w:rsidRPr="00F92F15">
        <w:rPr>
          <w:rFonts w:asciiTheme="majorBidi" w:hAnsiTheme="majorBidi" w:cstheme="majorBidi"/>
          <w:i/>
          <w:iCs/>
          <w:sz w:val="24"/>
          <w:szCs w:val="24"/>
          <w:lang w:val="id-ID"/>
        </w:rPr>
        <w:t>Practical English Language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 xml:space="preserve"> Teaching</w:t>
      </w:r>
      <w:r>
        <w:rPr>
          <w:rFonts w:asciiTheme="majorBidi" w:hAnsiTheme="majorBidi" w:cstheme="majorBidi"/>
          <w:sz w:val="24"/>
          <w:szCs w:val="24"/>
        </w:rPr>
        <w:t xml:space="preserve">. New York: The McGraw-Hill Companies.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Oxford. 2005.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Oxford Learner’s Pocket Dictionary</w:t>
      </w:r>
      <w:r>
        <w:rPr>
          <w:rFonts w:asciiTheme="majorBidi" w:hAnsiTheme="majorBidi" w:cstheme="majorBidi"/>
          <w:sz w:val="24"/>
          <w:szCs w:val="24"/>
        </w:rPr>
        <w:t xml:space="preserve">. New York: Oxford University Press.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Renandya, Willy A., Jack C. Richards. 2002.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Methodology in Language Teaching</w:t>
      </w:r>
      <w:r>
        <w:rPr>
          <w:rFonts w:asciiTheme="majorBidi" w:hAnsiTheme="majorBidi" w:cstheme="majorBidi"/>
          <w:sz w:val="24"/>
          <w:szCs w:val="24"/>
        </w:rPr>
        <w:t xml:space="preserve">. United States of America: Cambridge University Press.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Suprijono, Agus. 2009. </w:t>
      </w:r>
      <w:r w:rsidR="003F3A5C">
        <w:rPr>
          <w:rFonts w:asciiTheme="majorBidi" w:hAnsiTheme="majorBidi" w:cstheme="majorBidi"/>
          <w:i/>
          <w:iCs/>
          <w:sz w:val="24"/>
          <w:szCs w:val="24"/>
        </w:rPr>
        <w:t>Cooperative Learning</w:t>
      </w:r>
      <w:r w:rsidR="003F3A5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: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Teori and Aplikasi Paikem</w:t>
      </w:r>
      <w:r>
        <w:rPr>
          <w:rFonts w:asciiTheme="majorBidi" w:hAnsiTheme="majorBidi" w:cstheme="majorBidi"/>
          <w:sz w:val="24"/>
          <w:szCs w:val="24"/>
        </w:rPr>
        <w:t xml:space="preserve">. Yogyakarta: Pustaka Pelajar.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Uno, Hamzah B., Nina Lamatenggo., and Satrio M.A. Koni. 2011.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Menjadi Peneliti PTK yang Profesional</w:t>
      </w:r>
      <w:r>
        <w:rPr>
          <w:rFonts w:asciiTheme="majorBidi" w:hAnsiTheme="majorBidi" w:cstheme="majorBidi"/>
          <w:sz w:val="24"/>
          <w:szCs w:val="24"/>
        </w:rPr>
        <w:t xml:space="preserve">. Jakarta: PT Bumi Aksara. </w:t>
      </w:r>
    </w:p>
    <w:p w:rsidR="002B6F32" w:rsidRPr="002B6F32" w:rsidRDefault="002B6F32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Wardiman, Artono, Masduki B. Jahur, M. Sukirman Djusman. 2008. </w:t>
      </w:r>
      <w:r w:rsidRPr="002B6F32">
        <w:rPr>
          <w:rFonts w:asciiTheme="majorBidi" w:hAnsiTheme="majorBidi" w:cstheme="majorBidi"/>
          <w:i/>
          <w:iCs/>
          <w:sz w:val="24"/>
          <w:szCs w:val="24"/>
          <w:lang w:val="id-ID"/>
        </w:rPr>
        <w:t>English in Focus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Jakarta: Pusat Perbukuan.  </w:t>
      </w:r>
    </w:p>
    <w:p w:rsidR="00037035" w:rsidRDefault="00037035" w:rsidP="0003703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Zaida, Nur. 2009.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Practice Your English Competence</w:t>
      </w:r>
      <w:r>
        <w:rPr>
          <w:rFonts w:asciiTheme="majorBidi" w:hAnsiTheme="majorBidi" w:cstheme="majorBidi"/>
          <w:sz w:val="24"/>
          <w:szCs w:val="24"/>
        </w:rPr>
        <w:t xml:space="preserve">. Jakarta: Erlangga.     </w:t>
      </w:r>
    </w:p>
    <w:p w:rsidR="00037035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Belcher,Daniel. </w:t>
      </w:r>
      <w:r w:rsidRPr="00F92F15">
        <w:rPr>
          <w:rFonts w:asciiTheme="majorBidi" w:hAnsiTheme="majorBidi" w:cstheme="majorBidi"/>
          <w:i/>
          <w:iCs/>
          <w:sz w:val="24"/>
          <w:szCs w:val="24"/>
        </w:rPr>
        <w:t>The Benefits of Reading</w:t>
      </w:r>
      <w:r w:rsidR="002B6F32">
        <w:rPr>
          <w:rFonts w:asciiTheme="majorBidi" w:hAnsiTheme="majorBidi" w:cstheme="majorBidi"/>
          <w:sz w:val="24"/>
          <w:szCs w:val="24"/>
        </w:rPr>
        <w:t>. (http://EzineArticles.</w:t>
      </w:r>
      <w:r>
        <w:rPr>
          <w:rFonts w:asciiTheme="majorBidi" w:hAnsiTheme="majorBidi" w:cstheme="majorBidi"/>
          <w:sz w:val="24"/>
          <w:szCs w:val="24"/>
        </w:rPr>
        <w:t>com/?expert= Daniel_Belcher accessed on Friday, December 30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>
        <w:rPr>
          <w:rFonts w:asciiTheme="majorBidi" w:hAnsiTheme="majorBidi" w:cstheme="majorBidi"/>
          <w:sz w:val="24"/>
          <w:szCs w:val="24"/>
        </w:rPr>
        <w:t xml:space="preserve">,2011). </w:t>
      </w:r>
    </w:p>
    <w:p w:rsidR="00037035" w:rsidRPr="002B6F32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6F32">
        <w:rPr>
          <w:rFonts w:asciiTheme="majorBidi" w:hAnsiTheme="majorBidi" w:cstheme="majorBidi"/>
          <w:sz w:val="24"/>
          <w:szCs w:val="24"/>
        </w:rPr>
        <w:t xml:space="preserve">Durham. </w:t>
      </w:r>
      <w:r w:rsidRPr="002B6F32">
        <w:rPr>
          <w:rFonts w:asciiTheme="majorBidi" w:hAnsiTheme="majorBidi" w:cstheme="majorBidi"/>
          <w:i/>
          <w:iCs/>
          <w:sz w:val="24"/>
          <w:szCs w:val="24"/>
        </w:rPr>
        <w:t>Reading Ability</w:t>
      </w:r>
      <w:r w:rsidRPr="002B6F32">
        <w:rPr>
          <w:rFonts w:asciiTheme="majorBidi" w:hAnsiTheme="majorBidi" w:cstheme="majorBidi"/>
          <w:sz w:val="24"/>
          <w:szCs w:val="24"/>
        </w:rPr>
        <w:t>. (</w:t>
      </w:r>
      <w:hyperlink r:id="rId7" w:history="1">
        <w:r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http://www.lexile.com/anout-lexile/glossary/</w:t>
        </w:r>
      </w:hyperlink>
      <w:r w:rsidR="00B73CA6">
        <w:rPr>
          <w:rFonts w:asciiTheme="majorBidi" w:hAnsiTheme="majorBidi" w:cstheme="majorBidi"/>
          <w:sz w:val="24"/>
          <w:szCs w:val="24"/>
        </w:rPr>
        <w:t xml:space="preserve"> accessed on Friday, </w:t>
      </w:r>
      <w:r w:rsidR="00B73CA6">
        <w:rPr>
          <w:rFonts w:asciiTheme="majorBidi" w:hAnsiTheme="majorBidi" w:cstheme="majorBidi"/>
          <w:sz w:val="24"/>
          <w:szCs w:val="24"/>
          <w:lang w:val="id-ID"/>
        </w:rPr>
        <w:t>Desember</w:t>
      </w:r>
      <w:r w:rsidRPr="002B6F32">
        <w:rPr>
          <w:rFonts w:asciiTheme="majorBidi" w:hAnsiTheme="majorBidi" w:cstheme="majorBidi"/>
          <w:sz w:val="24"/>
          <w:szCs w:val="24"/>
        </w:rPr>
        <w:t xml:space="preserve"> 1</w:t>
      </w:r>
      <w:r w:rsidR="00B73CA6">
        <w:rPr>
          <w:rFonts w:asciiTheme="majorBidi" w:hAnsiTheme="majorBidi" w:cstheme="majorBidi"/>
          <w:sz w:val="24"/>
          <w:szCs w:val="24"/>
          <w:lang w:val="id-ID"/>
        </w:rPr>
        <w:t>6</w:t>
      </w:r>
      <w:r w:rsidRPr="002B6F32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2B6F32">
        <w:rPr>
          <w:rFonts w:asciiTheme="majorBidi" w:hAnsiTheme="majorBidi" w:cstheme="majorBidi"/>
          <w:sz w:val="24"/>
          <w:szCs w:val="24"/>
        </w:rPr>
        <w:t xml:space="preserve">, 2011). </w:t>
      </w:r>
    </w:p>
    <w:p w:rsidR="00037035" w:rsidRPr="002B6F32" w:rsidRDefault="003C3E6F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037035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http://en.wikipedia.org/wiki/Reading_%28process%29</w:t>
        </w:r>
      </w:hyperlink>
      <w:r w:rsidR="00037035" w:rsidRPr="002B6F32">
        <w:rPr>
          <w:rFonts w:asciiTheme="majorBidi" w:hAnsiTheme="majorBidi" w:cstheme="majorBidi"/>
          <w:sz w:val="24"/>
          <w:szCs w:val="24"/>
        </w:rPr>
        <w:t xml:space="preserve"> accessed on Thursday, March 22</w:t>
      </w:r>
      <w:r w:rsidR="00037035" w:rsidRPr="002B6F32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037035" w:rsidRPr="002B6F32">
        <w:rPr>
          <w:rFonts w:asciiTheme="majorBidi" w:hAnsiTheme="majorBidi" w:cstheme="majorBidi"/>
          <w:sz w:val="24"/>
          <w:szCs w:val="24"/>
        </w:rPr>
        <w:t xml:space="preserve">,2012). </w:t>
      </w:r>
    </w:p>
    <w:p w:rsidR="00037035" w:rsidRPr="002B6F32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6F32">
        <w:rPr>
          <w:rFonts w:asciiTheme="majorBidi" w:hAnsiTheme="majorBidi" w:cstheme="majorBidi"/>
          <w:sz w:val="24"/>
          <w:szCs w:val="24"/>
        </w:rPr>
        <w:t xml:space="preserve">Nurdiansah, Dia. 2008. </w:t>
      </w:r>
      <w:r w:rsidRPr="002B6F32">
        <w:rPr>
          <w:rFonts w:asciiTheme="majorBidi" w:hAnsiTheme="majorBidi" w:cstheme="majorBidi"/>
          <w:i/>
          <w:iCs/>
          <w:sz w:val="24"/>
          <w:szCs w:val="24"/>
        </w:rPr>
        <w:t>Penerapan Metode Pembelajaran Kooperatif Model Cooperative Script Terhadap Kemampuan Berfikir Kritis dan Ketuntasan Hasil Belajar pada Siswa Kelas VIII-A SMP Negeri 21 Malang</w:t>
      </w:r>
      <w:r w:rsidRPr="002B6F32">
        <w:rPr>
          <w:rFonts w:asciiTheme="majorBidi" w:hAnsiTheme="majorBidi" w:cstheme="majorBidi"/>
          <w:sz w:val="24"/>
          <w:szCs w:val="24"/>
        </w:rPr>
        <w:t>. Skripsi. Jurusan Biologi Fakultas Matematika dan Ilmu Pengetahuan Alam Universitas Negeri Malang. (</w:t>
      </w:r>
      <w:hyperlink w:history="1">
        <w:r w:rsidR="002B6F32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</w:t>
        </w:r>
        <w:r w:rsidR="002B6F32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="002B6F32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bilogiforum.</w:t>
        </w:r>
        <w:r w:rsidR="002B6F32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="002B6F32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wordpress.com/</w:t>
        </w:r>
        <w:r w:rsidR="002B6F32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="002B6F32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2010/03/07/penerapan-metode</w:t>
        </w:r>
      </w:hyperlink>
      <w:r w:rsidR="002B6F32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2B6F32">
        <w:rPr>
          <w:rFonts w:asciiTheme="majorBidi" w:hAnsiTheme="majorBidi" w:cstheme="majorBidi"/>
          <w:sz w:val="24"/>
          <w:szCs w:val="24"/>
        </w:rPr>
        <w:t>pembelajara-kooperatif-model</w:t>
      </w:r>
      <w:r w:rsidR="002B6F32">
        <w:rPr>
          <w:rFonts w:asciiTheme="majorBidi" w:hAnsiTheme="majorBidi" w:cstheme="majorBidi"/>
          <w:sz w:val="24"/>
          <w:szCs w:val="24"/>
          <w:lang w:val="id-ID"/>
        </w:rPr>
        <w:t>-</w:t>
      </w:r>
      <w:r w:rsidRPr="002B6F32">
        <w:rPr>
          <w:rFonts w:asciiTheme="majorBidi" w:hAnsiTheme="majorBidi" w:cstheme="majorBidi"/>
          <w:sz w:val="24"/>
          <w:szCs w:val="24"/>
        </w:rPr>
        <w:t>cooperative-script-terhadap-kemampuan-berfikir-kritis-dan-ketuntasan-hasil-belajar-pada-siswa-kelas-viii-a-smp-negeri-21-malang accessed on Saturday, April 1</w:t>
      </w:r>
      <w:r w:rsidRPr="002B6F3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2B6F32">
        <w:rPr>
          <w:rFonts w:asciiTheme="majorBidi" w:hAnsiTheme="majorBidi" w:cstheme="majorBidi"/>
          <w:sz w:val="24"/>
          <w:szCs w:val="24"/>
        </w:rPr>
        <w:t xml:space="preserve">,2012). </w:t>
      </w:r>
    </w:p>
    <w:p w:rsidR="00037035" w:rsidRPr="002B6F32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6F32">
        <w:rPr>
          <w:rFonts w:asciiTheme="majorBidi" w:hAnsiTheme="majorBidi" w:cstheme="majorBidi"/>
          <w:sz w:val="24"/>
          <w:szCs w:val="24"/>
        </w:rPr>
        <w:t xml:space="preserve">Palmer, Guinevere., Rachel Peter., and Rebecca Streetman. </w:t>
      </w:r>
      <w:r w:rsidRPr="002B6F32">
        <w:rPr>
          <w:rFonts w:asciiTheme="majorBidi" w:hAnsiTheme="majorBidi" w:cstheme="majorBidi"/>
          <w:i/>
          <w:iCs/>
          <w:sz w:val="24"/>
          <w:szCs w:val="24"/>
        </w:rPr>
        <w:t>Definition and Background</w:t>
      </w:r>
      <w:r w:rsidRPr="002B6F32">
        <w:rPr>
          <w:rFonts w:asciiTheme="majorBidi" w:hAnsiTheme="majorBidi" w:cstheme="majorBidi"/>
          <w:sz w:val="24"/>
          <w:szCs w:val="24"/>
        </w:rPr>
        <w:t>. (</w:t>
      </w:r>
      <w:hyperlink r:id="rId9" w:anchor="Definition_and_Background" w:history="1">
        <w:r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http://projects.coe.uga.edu/epltt/inedex.php?title=Cooperative_Learnig#Definition_and_Background</w:t>
        </w:r>
      </w:hyperlink>
      <w:r w:rsidRPr="002B6F32">
        <w:rPr>
          <w:rFonts w:asciiTheme="majorBidi" w:hAnsiTheme="majorBidi" w:cstheme="majorBidi"/>
          <w:sz w:val="24"/>
          <w:szCs w:val="24"/>
        </w:rPr>
        <w:t xml:space="preserve"> accessed on Sunday, March 31</w:t>
      </w:r>
      <w:r w:rsidRPr="002B6F3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2B6F32">
        <w:rPr>
          <w:rFonts w:asciiTheme="majorBidi" w:hAnsiTheme="majorBidi" w:cstheme="majorBidi"/>
          <w:sz w:val="24"/>
          <w:szCs w:val="24"/>
        </w:rPr>
        <w:t xml:space="preserve">, 2012). </w:t>
      </w:r>
    </w:p>
    <w:p w:rsidR="00037035" w:rsidRPr="002B6F32" w:rsidRDefault="00037035" w:rsidP="0003703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6F32">
        <w:rPr>
          <w:rFonts w:asciiTheme="majorBidi" w:hAnsiTheme="majorBidi" w:cstheme="majorBidi"/>
          <w:sz w:val="24"/>
          <w:szCs w:val="24"/>
        </w:rPr>
        <w:t xml:space="preserve">Satrio, Fajri. 2009. </w:t>
      </w:r>
      <w:r w:rsidRPr="002B6F32">
        <w:rPr>
          <w:rFonts w:asciiTheme="majorBidi" w:hAnsiTheme="majorBidi" w:cstheme="majorBidi"/>
          <w:i/>
          <w:iCs/>
          <w:sz w:val="24"/>
          <w:szCs w:val="24"/>
        </w:rPr>
        <w:t>Pengaruh Penerapan Model Pembelajarn Cooperative Script Terhadap Kemampun Pemecahan Masalah Ditinjau dari Keaktifan Siswa</w:t>
      </w:r>
      <w:r w:rsidRPr="002B6F32">
        <w:rPr>
          <w:rFonts w:asciiTheme="majorBidi" w:hAnsiTheme="majorBidi" w:cstheme="majorBidi"/>
          <w:sz w:val="24"/>
          <w:szCs w:val="24"/>
        </w:rPr>
        <w:t>. Skripsi. Fakultas Keguruan dan Ilmu Pendidikan Universitas Muhammadiyah Surakarta. (</w:t>
      </w:r>
      <w:hyperlink r:id="rId10" w:history="1">
        <w:r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http://etd.eprints.ums.ac.id/7193/1/A410050053.PDF</w:t>
        </w:r>
      </w:hyperlink>
      <w:r w:rsidRPr="002B6F32">
        <w:rPr>
          <w:rFonts w:asciiTheme="majorBidi" w:hAnsiTheme="majorBidi" w:cstheme="majorBidi"/>
          <w:sz w:val="24"/>
          <w:szCs w:val="24"/>
        </w:rPr>
        <w:t xml:space="preserve"> accessed on Saturday, April 6</w:t>
      </w:r>
      <w:r w:rsidRPr="002B6F3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B6F32">
        <w:rPr>
          <w:rFonts w:asciiTheme="majorBidi" w:hAnsiTheme="majorBidi" w:cstheme="majorBidi"/>
          <w:sz w:val="24"/>
          <w:szCs w:val="24"/>
        </w:rPr>
        <w:t xml:space="preserve">,2012). </w:t>
      </w:r>
    </w:p>
    <w:p w:rsidR="000A75D3" w:rsidRPr="002B6F32" w:rsidRDefault="000D2596" w:rsidP="00B5326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6F32">
        <w:rPr>
          <w:rFonts w:asciiTheme="majorBidi" w:hAnsiTheme="majorBidi" w:cstheme="majorBidi"/>
          <w:sz w:val="24"/>
          <w:szCs w:val="24"/>
        </w:rPr>
        <w:t xml:space="preserve">Sumarno, Alim. 2011. </w:t>
      </w:r>
      <w:r w:rsidRPr="002B6F32">
        <w:rPr>
          <w:rFonts w:asciiTheme="majorBidi" w:hAnsiTheme="majorBidi" w:cstheme="majorBidi"/>
          <w:i/>
          <w:iCs/>
          <w:sz w:val="24"/>
          <w:szCs w:val="24"/>
        </w:rPr>
        <w:t>Model Pembelajaran kooperatif</w:t>
      </w:r>
      <w:r w:rsidRPr="002B6F32">
        <w:rPr>
          <w:rFonts w:asciiTheme="majorBidi" w:hAnsiTheme="majorBidi" w:cstheme="majorBidi"/>
          <w:sz w:val="24"/>
          <w:szCs w:val="24"/>
        </w:rPr>
        <w:t xml:space="preserve"> . (</w:t>
      </w:r>
      <w:hyperlink r:id="rId11" w:history="1">
        <w:r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</w:t>
        </w:r>
        <w:r w:rsidR="00B53265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  <w:r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/elearning.</w:t>
        </w:r>
        <w:r w:rsidR="00B53265"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  <w:r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unesa.ac.id/myblog/alim-sumarno/model-pembelajaran-kooperatif</w:t>
        </w:r>
      </w:hyperlink>
      <w:r w:rsidRPr="002B6F32">
        <w:rPr>
          <w:rFonts w:asciiTheme="majorBidi" w:hAnsiTheme="majorBidi" w:cstheme="majorBidi"/>
          <w:sz w:val="24"/>
          <w:szCs w:val="24"/>
        </w:rPr>
        <w:t xml:space="preserve"> </w:t>
      </w:r>
      <w:r w:rsidR="00B53265" w:rsidRPr="002B6F32">
        <w:rPr>
          <w:rFonts w:asciiTheme="majorBidi" w:hAnsiTheme="majorBidi" w:cstheme="majorBidi"/>
          <w:sz w:val="24"/>
          <w:szCs w:val="24"/>
        </w:rPr>
        <w:t xml:space="preserve"> </w:t>
      </w:r>
      <w:r w:rsidRPr="002B6F32">
        <w:rPr>
          <w:rFonts w:asciiTheme="majorBidi" w:hAnsiTheme="majorBidi" w:cstheme="majorBidi"/>
          <w:sz w:val="24"/>
          <w:szCs w:val="24"/>
        </w:rPr>
        <w:t xml:space="preserve">accessed on Thursday, </w:t>
      </w:r>
      <w:r w:rsidR="000A75D3" w:rsidRPr="002B6F32">
        <w:rPr>
          <w:rFonts w:asciiTheme="majorBidi" w:hAnsiTheme="majorBidi" w:cstheme="majorBidi"/>
          <w:sz w:val="24"/>
          <w:szCs w:val="24"/>
        </w:rPr>
        <w:t>December 15</w:t>
      </w:r>
      <w:r w:rsidR="000A75D3" w:rsidRPr="002B6F3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A75D3" w:rsidRPr="002B6F32">
        <w:rPr>
          <w:rFonts w:asciiTheme="majorBidi" w:hAnsiTheme="majorBidi" w:cstheme="majorBidi"/>
          <w:sz w:val="24"/>
          <w:szCs w:val="24"/>
        </w:rPr>
        <w:t xml:space="preserve">, 2011). </w:t>
      </w:r>
    </w:p>
    <w:p w:rsidR="008538D2" w:rsidRPr="002B6F32" w:rsidRDefault="008538D2" w:rsidP="00B5326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B6F32">
        <w:rPr>
          <w:rFonts w:asciiTheme="majorBidi" w:hAnsiTheme="majorBidi" w:cstheme="majorBidi"/>
          <w:sz w:val="24"/>
          <w:szCs w:val="24"/>
        </w:rPr>
        <w:t xml:space="preserve">Yunanda, Martha. 2012. </w:t>
      </w:r>
      <w:r w:rsidRPr="002B6F32">
        <w:rPr>
          <w:rFonts w:asciiTheme="majorBidi" w:hAnsiTheme="majorBidi" w:cstheme="majorBidi"/>
          <w:i/>
          <w:iCs/>
          <w:sz w:val="24"/>
          <w:szCs w:val="24"/>
        </w:rPr>
        <w:t>Model Pembelajaran Cooperative Script</w:t>
      </w:r>
      <w:r w:rsidRPr="002B6F32">
        <w:rPr>
          <w:rFonts w:asciiTheme="majorBidi" w:hAnsiTheme="majorBidi" w:cstheme="majorBidi"/>
          <w:sz w:val="24"/>
          <w:szCs w:val="24"/>
        </w:rPr>
        <w:t>. (</w:t>
      </w:r>
      <w:hyperlink r:id="rId12" w:history="1">
        <w:r w:rsidRPr="002B6F3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http://id.shvoong.com/social-sciences/eucation/2275782-model-pembelajar-cooperative-script/</w:t>
        </w:r>
      </w:hyperlink>
      <w:r w:rsidRPr="002B6F32">
        <w:rPr>
          <w:rFonts w:asciiTheme="majorBidi" w:hAnsiTheme="majorBidi" w:cstheme="majorBidi"/>
          <w:sz w:val="24"/>
          <w:szCs w:val="24"/>
        </w:rPr>
        <w:t xml:space="preserve"> accessed on Sunday, April 1</w:t>
      </w:r>
      <w:r w:rsidRPr="002B6F32">
        <w:rPr>
          <w:rFonts w:asciiTheme="majorBidi" w:hAnsiTheme="majorBidi" w:cstheme="majorBidi"/>
          <w:sz w:val="24"/>
          <w:szCs w:val="24"/>
          <w:vertAlign w:val="superscript"/>
        </w:rPr>
        <w:t xml:space="preserve">st </w:t>
      </w:r>
      <w:r w:rsidRPr="002B6F32">
        <w:rPr>
          <w:rFonts w:asciiTheme="majorBidi" w:hAnsiTheme="majorBidi" w:cstheme="majorBidi"/>
          <w:sz w:val="24"/>
          <w:szCs w:val="24"/>
        </w:rPr>
        <w:t xml:space="preserve">, 2012). </w:t>
      </w:r>
    </w:p>
    <w:p w:rsidR="00F3633B" w:rsidRPr="00607402" w:rsidRDefault="000105B8" w:rsidP="00F3633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7FD8">
        <w:rPr>
          <w:rFonts w:asciiTheme="majorBidi" w:hAnsiTheme="majorBidi" w:cstheme="majorBidi"/>
          <w:sz w:val="24"/>
          <w:szCs w:val="24"/>
        </w:rPr>
        <w:t xml:space="preserve"> </w:t>
      </w:r>
      <w:r w:rsidR="00F3633B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F3633B" w:rsidRPr="00607402" w:rsidSect="00790E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701" w:bottom="1701" w:left="2268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77" w:rsidRDefault="002E4177" w:rsidP="005D2878">
      <w:pPr>
        <w:spacing w:after="0" w:line="240" w:lineRule="auto"/>
      </w:pPr>
      <w:r>
        <w:separator/>
      </w:r>
    </w:p>
  </w:endnote>
  <w:endnote w:type="continuationSeparator" w:id="1">
    <w:p w:rsidR="002E4177" w:rsidRDefault="002E4177" w:rsidP="005D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A" w:rsidRDefault="004D4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A" w:rsidRDefault="004D44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09" w:rsidRDefault="003C3E6F">
    <w:pPr>
      <w:pStyle w:val="Footer"/>
    </w:pPr>
    <w:r>
      <w:rPr>
        <w:noProof/>
        <w:lang w:val="id-ID" w:eastAsia="id-ID"/>
      </w:rPr>
      <w:pict>
        <v:rect id="_x0000_s6145" style="position:absolute;margin-left:173.1pt;margin-top:-13.75pt;width:28.5pt;height:24.75pt;z-index:251658240" fillcolor="white [3212]" strokecolor="white [3212]">
          <v:textbox style="mso-next-textbox:#_x0000_s6145">
            <w:txbxContent>
              <w:p w:rsidR="00790E09" w:rsidRPr="00790E09" w:rsidRDefault="00790E09">
                <w:pPr>
                  <w:rPr>
                    <w:rFonts w:asciiTheme="majorBidi" w:hAnsiTheme="majorBidi" w:cstheme="majorBidi"/>
                    <w:sz w:val="24"/>
                    <w:szCs w:val="24"/>
                    <w:lang w:val="id-ID"/>
                  </w:rPr>
                </w:pPr>
                <w:r w:rsidRPr="00790E09">
                  <w:rPr>
                    <w:rFonts w:asciiTheme="majorBidi" w:hAnsiTheme="majorBidi" w:cstheme="majorBidi"/>
                    <w:sz w:val="24"/>
                    <w:szCs w:val="24"/>
                    <w:lang w:val="id-ID"/>
                  </w:rPr>
                  <w:t>63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77" w:rsidRDefault="002E4177" w:rsidP="005D2878">
      <w:pPr>
        <w:spacing w:after="0" w:line="240" w:lineRule="auto"/>
      </w:pPr>
      <w:r>
        <w:separator/>
      </w:r>
    </w:p>
  </w:footnote>
  <w:footnote w:type="continuationSeparator" w:id="1">
    <w:p w:rsidR="002E4177" w:rsidRDefault="002E4177" w:rsidP="005D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A" w:rsidRDefault="004D4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068"/>
      <w:docPartObj>
        <w:docPartGallery w:val="Page Numbers (Top of Page)"/>
        <w:docPartUnique/>
      </w:docPartObj>
    </w:sdtPr>
    <w:sdtContent>
      <w:p w:rsidR="00790E09" w:rsidRDefault="003C3E6F">
        <w:pPr>
          <w:pStyle w:val="Header"/>
          <w:jc w:val="right"/>
        </w:pPr>
        <w:r w:rsidRPr="004D44A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90E09" w:rsidRPr="004D44A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D44A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F3A5C">
          <w:rPr>
            <w:rFonts w:asciiTheme="majorBidi" w:hAnsiTheme="majorBidi" w:cstheme="majorBidi"/>
            <w:noProof/>
            <w:sz w:val="24"/>
            <w:szCs w:val="24"/>
          </w:rPr>
          <w:t>64</w:t>
        </w:r>
        <w:r w:rsidRPr="004D44A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D2878" w:rsidRDefault="005D28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AA" w:rsidRDefault="004D4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 strokecolor="none [3212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D338A"/>
    <w:rsid w:val="000105B8"/>
    <w:rsid w:val="00037035"/>
    <w:rsid w:val="00061FA3"/>
    <w:rsid w:val="00085683"/>
    <w:rsid w:val="000A75D3"/>
    <w:rsid w:val="000C2974"/>
    <w:rsid w:val="000D2596"/>
    <w:rsid w:val="000D338A"/>
    <w:rsid w:val="001A281D"/>
    <w:rsid w:val="00243C45"/>
    <w:rsid w:val="002B6F32"/>
    <w:rsid w:val="002E4177"/>
    <w:rsid w:val="003C3E6F"/>
    <w:rsid w:val="003D0FF8"/>
    <w:rsid w:val="003F3A5C"/>
    <w:rsid w:val="00467B36"/>
    <w:rsid w:val="004D44AA"/>
    <w:rsid w:val="005D2878"/>
    <w:rsid w:val="00607402"/>
    <w:rsid w:val="00765479"/>
    <w:rsid w:val="00790E09"/>
    <w:rsid w:val="007D43BA"/>
    <w:rsid w:val="00832639"/>
    <w:rsid w:val="008538D2"/>
    <w:rsid w:val="008959AE"/>
    <w:rsid w:val="00903E3E"/>
    <w:rsid w:val="00915333"/>
    <w:rsid w:val="00925620"/>
    <w:rsid w:val="00B53265"/>
    <w:rsid w:val="00B73CA6"/>
    <w:rsid w:val="00C10B6B"/>
    <w:rsid w:val="00C87FD8"/>
    <w:rsid w:val="00CB17DE"/>
    <w:rsid w:val="00D31298"/>
    <w:rsid w:val="00ED2448"/>
    <w:rsid w:val="00F3633B"/>
    <w:rsid w:val="00F9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7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D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87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ading_%28process%2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xile.com/anout-lexile/glossary/" TargetMode="External"/><Relationship Id="rId12" Type="http://schemas.openxmlformats.org/officeDocument/2006/relationships/hyperlink" Target="http://id.shvoong.com/social-sciences/eucation/2275782-model-pembelajar-cooperative-scrip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learning.unesa.ac.id/myblog/alim-sumarno/model-pembelajaran-kooperat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td.eprints.ums.ac.id/7193/1/A41005005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s.coe.uga.edu/epltt/inedex.php?title=Cooperative_Learni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BF57-C0B4-4A57-A8E1-073BC2A2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2012-09-15T03:58:00Z</cp:lastPrinted>
  <dcterms:created xsi:type="dcterms:W3CDTF">2012-09-08T12:36:00Z</dcterms:created>
  <dcterms:modified xsi:type="dcterms:W3CDTF">2012-09-27T13:29:00Z</dcterms:modified>
</cp:coreProperties>
</file>