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49" w:rsidRPr="000379C6" w:rsidRDefault="000B6849" w:rsidP="00220AE9">
      <w:pPr>
        <w:spacing w:before="20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379C6">
        <w:rPr>
          <w:rFonts w:asciiTheme="majorBidi" w:hAnsiTheme="majorBidi" w:cstheme="majorBidi"/>
          <w:b/>
          <w:bCs/>
          <w:sz w:val="24"/>
          <w:szCs w:val="24"/>
        </w:rPr>
        <w:t>BAB I</w:t>
      </w:r>
    </w:p>
    <w:p w:rsidR="000B6849" w:rsidRPr="000379C6" w:rsidRDefault="000B6849" w:rsidP="00220AE9">
      <w:pPr>
        <w:spacing w:before="20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379C6">
        <w:rPr>
          <w:rFonts w:asciiTheme="majorBidi" w:hAnsiTheme="majorBidi" w:cstheme="majorBidi"/>
          <w:b/>
          <w:bCs/>
          <w:sz w:val="24"/>
          <w:szCs w:val="24"/>
        </w:rPr>
        <w:t>PENDAHULUAN</w:t>
      </w:r>
    </w:p>
    <w:p w:rsidR="000B6849" w:rsidRPr="000379C6" w:rsidRDefault="000B6849" w:rsidP="0050600E">
      <w:pPr>
        <w:pStyle w:val="ListParagraph"/>
        <w:numPr>
          <w:ilvl w:val="0"/>
          <w:numId w:val="1"/>
        </w:numPr>
        <w:spacing w:before="200" w:line="480" w:lineRule="auto"/>
        <w:ind w:left="426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379C6">
        <w:rPr>
          <w:rFonts w:asciiTheme="majorBidi" w:hAnsiTheme="majorBidi" w:cstheme="majorBidi"/>
          <w:b/>
          <w:bCs/>
          <w:sz w:val="24"/>
          <w:szCs w:val="24"/>
        </w:rPr>
        <w:t>Latar Belakang Masalah</w:t>
      </w:r>
    </w:p>
    <w:p w:rsidR="00F8425B" w:rsidRPr="00F8425B" w:rsidRDefault="00F8425B" w:rsidP="0050600E">
      <w:pPr>
        <w:autoSpaceDE w:val="0"/>
        <w:autoSpaceDN w:val="0"/>
        <w:adjustRightInd w:val="0"/>
        <w:spacing w:before="200" w:line="480" w:lineRule="auto"/>
        <w:ind w:left="360" w:firstLine="491"/>
        <w:jc w:val="both"/>
        <w:rPr>
          <w:rFonts w:asciiTheme="majorBidi" w:hAnsiTheme="majorBidi" w:cstheme="majorBidi"/>
          <w:sz w:val="24"/>
          <w:szCs w:val="24"/>
        </w:rPr>
      </w:pPr>
      <w:r w:rsidRPr="00F8425B">
        <w:rPr>
          <w:rFonts w:asciiTheme="majorBidi" w:hAnsiTheme="majorBidi" w:cstheme="majorBidi"/>
          <w:sz w:val="24"/>
          <w:szCs w:val="24"/>
        </w:rPr>
        <w:t xml:space="preserve">Di balik keabstrakannya, matematika merupakan salah satu cabang ilmu pengetahuan yang menyimpan begitu banyak misteri dan keajaiban. Salah satunya terletak pada teori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F8425B">
        <w:rPr>
          <w:rFonts w:asciiTheme="majorBidi" w:hAnsiTheme="majorBidi" w:cstheme="majorBidi"/>
          <w:sz w:val="24"/>
          <w:szCs w:val="24"/>
        </w:rPr>
        <w:t>. Cabang matematika yang hanya mempelajari titik dan garis ini, ternyata pemakaiannya telah banyak dirasakan d</w:t>
      </w:r>
      <w:r w:rsidR="00917F2C">
        <w:rPr>
          <w:rFonts w:asciiTheme="majorBidi" w:hAnsiTheme="majorBidi" w:cstheme="majorBidi"/>
          <w:sz w:val="24"/>
          <w:szCs w:val="24"/>
        </w:rPr>
        <w:t>alam berbagai ilmu, antara lain</w:t>
      </w:r>
      <w:r w:rsidRPr="00F8425B">
        <w:rPr>
          <w:rFonts w:asciiTheme="majorBidi" w:hAnsiTheme="majorBidi" w:cstheme="majorBidi"/>
          <w:sz w:val="24"/>
          <w:szCs w:val="24"/>
        </w:rPr>
        <w:t>: ilmu komputer, kimia, fisika, biologi, sosiologi, teknik kelistrikan, linguistik, ekonomi, manajemen, pemasaran, hingga pemecahan teka-teki dan permainan asah otak.</w:t>
      </w:r>
    </w:p>
    <w:p w:rsidR="00F8425B" w:rsidRPr="00F8425B" w:rsidRDefault="00402780" w:rsidP="0050600E">
      <w:pPr>
        <w:autoSpaceDE w:val="0"/>
        <w:autoSpaceDN w:val="0"/>
        <w:adjustRightInd w:val="0"/>
        <w:spacing w:before="200" w:line="480" w:lineRule="auto"/>
        <w:ind w:left="360" w:firstLine="49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F8425B" w:rsidRPr="00F8425B">
        <w:rPr>
          <w:rFonts w:asciiTheme="majorBidi" w:hAnsiTheme="majorBidi" w:cstheme="majorBidi"/>
          <w:sz w:val="24"/>
          <w:szCs w:val="24"/>
        </w:rPr>
        <w:t xml:space="preserve"> dikatakan bahwa Teori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="00F8425B" w:rsidRPr="00F8425B">
        <w:rPr>
          <w:rFonts w:asciiTheme="majorBidi" w:hAnsiTheme="majorBidi" w:cstheme="majorBidi"/>
          <w:sz w:val="24"/>
          <w:szCs w:val="24"/>
        </w:rPr>
        <w:t xml:space="preserve"> berawal pada tahun 1736 ketika Leonhard Euler mempublikasikan bukunya mengenai pemecahan masalah Jembatan Königsberg yang berjudul </w:t>
      </w:r>
      <w:r w:rsidR="00F8425B" w:rsidRPr="00F8425B">
        <w:rPr>
          <w:rFonts w:asciiTheme="majorBidi" w:hAnsiTheme="majorBidi" w:cstheme="majorBidi"/>
          <w:i/>
          <w:iCs/>
          <w:sz w:val="24"/>
          <w:szCs w:val="24"/>
        </w:rPr>
        <w:t>Solutio Problematis Ad Geometriam Situs Pertinentis</w:t>
      </w:r>
      <w:r w:rsidR="00F8425B" w:rsidRPr="00F8425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F8425B" w:rsidRPr="00F8425B">
        <w:rPr>
          <w:rFonts w:asciiTheme="majorBidi" w:hAnsiTheme="majorBidi" w:cstheme="majorBidi"/>
          <w:sz w:val="24"/>
          <w:szCs w:val="24"/>
        </w:rPr>
        <w:t xml:space="preserve"> Walaupun demikian, minat akan Teori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="00F8425B" w:rsidRPr="00F8425B">
        <w:rPr>
          <w:rFonts w:asciiTheme="majorBidi" w:hAnsiTheme="majorBidi" w:cstheme="majorBidi"/>
          <w:sz w:val="24"/>
          <w:szCs w:val="24"/>
        </w:rPr>
        <w:t xml:space="preserve"> baru berkembang setelah tahun 1920 hingga akhirnya buku teks tentang Teori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="00F8425B" w:rsidRPr="00F8425B">
        <w:rPr>
          <w:rFonts w:asciiTheme="majorBidi" w:hAnsiTheme="majorBidi" w:cstheme="majorBidi"/>
          <w:sz w:val="24"/>
          <w:szCs w:val="24"/>
        </w:rPr>
        <w:t xml:space="preserve"> muncul pada tahun 1936. Buku tersebut ditulis oleh Denes König dengan judul “</w:t>
      </w:r>
      <w:r w:rsidR="00F8425B" w:rsidRPr="00F8425B">
        <w:rPr>
          <w:rFonts w:asciiTheme="majorBidi" w:hAnsiTheme="majorBidi" w:cstheme="majorBidi"/>
          <w:i/>
          <w:iCs/>
          <w:sz w:val="24"/>
          <w:szCs w:val="24"/>
        </w:rPr>
        <w:t>The Teory of Finite and Infinite Graphs</w:t>
      </w:r>
      <w:r w:rsidR="00F8425B" w:rsidRPr="00F8425B">
        <w:rPr>
          <w:rFonts w:asciiTheme="majorBidi" w:hAnsiTheme="majorBidi" w:cstheme="majorBidi"/>
          <w:sz w:val="24"/>
          <w:szCs w:val="24"/>
        </w:rPr>
        <w:t xml:space="preserve">” yang diterjemahkan dari bahasa Jerman. Sejak itulah minat terhadap Teori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="00F8425B" w:rsidRPr="00F8425B">
        <w:rPr>
          <w:rFonts w:asciiTheme="majorBidi" w:hAnsiTheme="majorBidi" w:cstheme="majorBidi"/>
          <w:sz w:val="24"/>
          <w:szCs w:val="24"/>
        </w:rPr>
        <w:t xml:space="preserve"> berkembang pesat. </w:t>
      </w:r>
    </w:p>
    <w:p w:rsidR="00F8425B" w:rsidRPr="00F8425B" w:rsidRDefault="00F8425B" w:rsidP="0050600E">
      <w:pPr>
        <w:autoSpaceDE w:val="0"/>
        <w:autoSpaceDN w:val="0"/>
        <w:adjustRightInd w:val="0"/>
        <w:spacing w:before="200" w:line="480" w:lineRule="auto"/>
        <w:ind w:left="360" w:firstLine="491"/>
        <w:jc w:val="both"/>
        <w:rPr>
          <w:rFonts w:asciiTheme="majorBidi" w:hAnsiTheme="majorBidi" w:cstheme="majorBidi"/>
          <w:sz w:val="24"/>
          <w:szCs w:val="24"/>
        </w:rPr>
      </w:pPr>
      <w:r w:rsidRPr="00F8425B">
        <w:rPr>
          <w:rFonts w:asciiTheme="majorBidi" w:hAnsiTheme="majorBidi" w:cstheme="majorBidi"/>
          <w:sz w:val="24"/>
          <w:szCs w:val="24"/>
        </w:rPr>
        <w:t xml:space="preserve">Hal lain yang menarik dari teori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F8425B">
        <w:rPr>
          <w:rFonts w:asciiTheme="majorBidi" w:hAnsiTheme="majorBidi" w:cstheme="majorBidi"/>
          <w:sz w:val="24"/>
          <w:szCs w:val="24"/>
        </w:rPr>
        <w:t xml:space="preserve"> adalah meskipun hanya berawal dari himpunan simpul dan himpunan sisi yang menghubungkan simpul-simpul tersebut, darinya bisa disusun bilangan-bilangan ajaib yang biasa disebut label ajaib. Masing-masing bilangan yang merupakan bilangan bulat positif akan </w:t>
      </w:r>
      <w:r w:rsidRPr="00F8425B">
        <w:rPr>
          <w:rFonts w:asciiTheme="majorBidi" w:hAnsiTheme="majorBidi" w:cstheme="majorBidi"/>
          <w:sz w:val="24"/>
          <w:szCs w:val="24"/>
        </w:rPr>
        <w:lastRenderedPageBreak/>
        <w:t xml:space="preserve">diletakkan pada setiap simpul atau sisi-sisinya. Dalam buku Magic Graphs (Marr dan Wallis, 2013), inilah yang disebut pelabelan pada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F8425B">
        <w:rPr>
          <w:rFonts w:asciiTheme="majorBidi" w:hAnsiTheme="majorBidi" w:cstheme="majorBidi"/>
          <w:sz w:val="24"/>
          <w:szCs w:val="24"/>
        </w:rPr>
        <w:t xml:space="preserve">. Ketika bilangan tidak hanya diletakkan pada masing-masing simpul atau sisi saja tetapi terhadap keduanya, maka pelabelan ini disebut pelabelan total. Pelabelan pada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F8425B">
        <w:rPr>
          <w:rFonts w:asciiTheme="majorBidi" w:hAnsiTheme="majorBidi" w:cstheme="majorBidi"/>
          <w:sz w:val="24"/>
          <w:szCs w:val="24"/>
        </w:rPr>
        <w:t xml:space="preserve"> p</w:t>
      </w:r>
      <w:r w:rsidRPr="00F8425B">
        <w:rPr>
          <w:rFonts w:asciiTheme="majorBidi" w:hAnsiTheme="majorBidi" w:cstheme="majorBidi"/>
          <w:color w:val="000000"/>
          <w:sz w:val="24"/>
          <w:szCs w:val="24"/>
        </w:rPr>
        <w:t>ertama kali diperkenalkan oleh Sadlàčk (1964), kemudian Stewart (1966), Kotzig dan Rosa (1970).</w:t>
      </w:r>
    </w:p>
    <w:p w:rsidR="00F8425B" w:rsidRPr="00F8425B" w:rsidRDefault="00F8425B" w:rsidP="0050600E">
      <w:pPr>
        <w:autoSpaceDE w:val="0"/>
        <w:autoSpaceDN w:val="0"/>
        <w:adjustRightInd w:val="0"/>
        <w:spacing w:before="200" w:line="480" w:lineRule="auto"/>
        <w:ind w:left="360" w:firstLine="491"/>
        <w:jc w:val="both"/>
        <w:rPr>
          <w:rFonts w:asciiTheme="majorBidi" w:hAnsiTheme="majorBidi" w:cstheme="majorBidi"/>
          <w:sz w:val="24"/>
          <w:szCs w:val="24"/>
        </w:rPr>
      </w:pPr>
      <w:r w:rsidRPr="00F8425B">
        <w:rPr>
          <w:rFonts w:asciiTheme="majorBidi" w:hAnsiTheme="majorBidi" w:cstheme="majorBidi"/>
          <w:sz w:val="24"/>
          <w:szCs w:val="24"/>
        </w:rPr>
        <w:t>Menurut Stewart</w:t>
      </w:r>
      <w:r w:rsidR="005F471C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F8425B">
        <w:rPr>
          <w:rFonts w:asciiTheme="majorBidi" w:hAnsiTheme="majorBidi" w:cstheme="majorBidi"/>
          <w:sz w:val="24"/>
          <w:szCs w:val="24"/>
        </w:rPr>
        <w:t xml:space="preserve"> sebuah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F8425B">
        <w:rPr>
          <w:rFonts w:asciiTheme="majorBidi" w:hAnsiTheme="majorBidi" w:cstheme="majorBidi"/>
          <w:sz w:val="24"/>
          <w:szCs w:val="24"/>
        </w:rPr>
        <w:t xml:space="preserve"> terhubung disebut pelabelan ajaib jika label pada semua sisi yang terhubung dengan sebuah simpul </w:t>
      </w:r>
      <m:oMath>
        <m:r>
          <w:rPr>
            <w:rFonts w:ascii="Cambria Math" w:hAnsi="Cambria Math" w:cstheme="majorBidi"/>
            <w:sz w:val="24"/>
            <w:szCs w:val="24"/>
          </w:rPr>
          <m:t>v</m:t>
        </m:r>
      </m:oMath>
      <w:r w:rsidRPr="00F8425B">
        <w:rPr>
          <w:rFonts w:asciiTheme="majorBidi" w:hAnsiTheme="majorBidi" w:cstheme="majorBidi"/>
          <w:sz w:val="24"/>
          <w:szCs w:val="24"/>
        </w:rPr>
        <w:t xml:space="preserve"> jumlahnya sama seperti ketika hal yang serupa diterapkan untuk semua simpul pada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F8425B">
        <w:rPr>
          <w:rFonts w:asciiTheme="majorBidi" w:hAnsiTheme="majorBidi" w:cstheme="majorBidi"/>
          <w:sz w:val="24"/>
          <w:szCs w:val="24"/>
        </w:rPr>
        <w:t xml:space="preserve"> tersebut. Dimana semua label pada sisi tersebut adalah bilangan bulat yang berbeda. (Galli, 2012)</w:t>
      </w:r>
    </w:p>
    <w:p w:rsidR="00F8425B" w:rsidRPr="00F8425B" w:rsidRDefault="00F8425B" w:rsidP="0050600E">
      <w:pPr>
        <w:autoSpaceDE w:val="0"/>
        <w:autoSpaceDN w:val="0"/>
        <w:adjustRightInd w:val="0"/>
        <w:spacing w:before="200" w:line="480" w:lineRule="auto"/>
        <w:ind w:left="360" w:firstLine="491"/>
        <w:jc w:val="both"/>
        <w:rPr>
          <w:rFonts w:asciiTheme="majorBidi" w:hAnsiTheme="majorBidi" w:cstheme="majorBidi"/>
          <w:sz w:val="24"/>
          <w:szCs w:val="24"/>
        </w:rPr>
      </w:pPr>
      <w:r w:rsidRPr="00F8425B">
        <w:rPr>
          <w:rFonts w:asciiTheme="majorBidi" w:hAnsiTheme="majorBidi" w:cstheme="majorBidi"/>
          <w:sz w:val="24"/>
          <w:szCs w:val="24"/>
        </w:rPr>
        <w:t xml:space="preserve">Selanjutnya, ketika jumlah dari label simpul dengan label semua sisi yang terhubung pada simpul tersebut adalah sama seperti saat hal serupa diterapkan untuk semua simpul pada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F8425B">
        <w:rPr>
          <w:rFonts w:asciiTheme="majorBidi" w:hAnsiTheme="majorBidi" w:cstheme="majorBidi"/>
          <w:sz w:val="24"/>
          <w:szCs w:val="24"/>
        </w:rPr>
        <w:t xml:space="preserve"> tersebut, maka pelabelannya disebut pelabelan total simpul ajaib</w:t>
      </w:r>
      <w:r w:rsidR="0050600E">
        <w:rPr>
          <w:rFonts w:asciiTheme="majorBidi" w:hAnsiTheme="majorBidi" w:cstheme="majorBidi"/>
          <w:sz w:val="24"/>
          <w:szCs w:val="24"/>
          <w:lang w:val="en-US"/>
        </w:rPr>
        <w:t xml:space="preserve"> (PTSA)</w:t>
      </w:r>
      <w:r w:rsidRPr="00F8425B">
        <w:rPr>
          <w:rFonts w:asciiTheme="majorBidi" w:hAnsiTheme="majorBidi" w:cstheme="majorBidi"/>
          <w:sz w:val="24"/>
          <w:szCs w:val="24"/>
        </w:rPr>
        <w:t xml:space="preserve">. Sebaliknya, saat jumlah label sisi dengan label pada kedua simpul yang dihubungkan oleh sisi tersebut adalah sama seperti saat hal serupa diterapkan untuk semua sisi pada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F8425B">
        <w:rPr>
          <w:rFonts w:asciiTheme="majorBidi" w:hAnsiTheme="majorBidi" w:cstheme="majorBidi"/>
          <w:sz w:val="24"/>
          <w:szCs w:val="24"/>
        </w:rPr>
        <w:t xml:space="preserve"> tersebut, maka pelabelannya disebut pelabelan total sisi ajaib. (Marr dan Wallis, 2013). </w:t>
      </w:r>
    </w:p>
    <w:p w:rsidR="00F8425B" w:rsidRPr="00F8425B" w:rsidRDefault="00F8425B" w:rsidP="0050600E">
      <w:pPr>
        <w:autoSpaceDE w:val="0"/>
        <w:autoSpaceDN w:val="0"/>
        <w:adjustRightInd w:val="0"/>
        <w:spacing w:before="200" w:line="480" w:lineRule="auto"/>
        <w:ind w:left="360" w:firstLine="491"/>
        <w:jc w:val="both"/>
        <w:rPr>
          <w:rFonts w:asciiTheme="majorBidi" w:hAnsiTheme="majorBidi" w:cstheme="majorBidi"/>
          <w:sz w:val="24"/>
          <w:szCs w:val="24"/>
        </w:rPr>
      </w:pPr>
      <w:r w:rsidRPr="00F8425B">
        <w:rPr>
          <w:rFonts w:asciiTheme="majorBidi" w:hAnsiTheme="majorBidi" w:cstheme="majorBidi"/>
          <w:sz w:val="24"/>
          <w:szCs w:val="24"/>
        </w:rPr>
        <w:t xml:space="preserve">Selain itu, dalam sebuah penelitian yang berjudul </w:t>
      </w:r>
      <w:r w:rsidRPr="00F8425B">
        <w:rPr>
          <w:rFonts w:asciiTheme="majorBidi" w:eastAsia="Times-Roman" w:hAnsiTheme="majorBidi" w:cstheme="majorBidi"/>
          <w:sz w:val="24"/>
          <w:szCs w:val="24"/>
        </w:rPr>
        <w:t>Two new methods to obtain super vertex-magic total labelings of graphs</w:t>
      </w:r>
      <w:r w:rsidRPr="00F8425B">
        <w:rPr>
          <w:rFonts w:asciiTheme="majorBidi" w:hAnsiTheme="majorBidi" w:cstheme="majorBidi"/>
          <w:sz w:val="24"/>
          <w:szCs w:val="24"/>
        </w:rPr>
        <w:t xml:space="preserve"> (Gómez, 2008), pada pelabelan terhadap unsur-unsur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F8425B">
        <w:rPr>
          <w:rFonts w:asciiTheme="majorBidi" w:hAnsiTheme="majorBidi" w:cstheme="majorBidi"/>
          <w:sz w:val="24"/>
          <w:szCs w:val="24"/>
        </w:rPr>
        <w:t xml:space="preserve"> juga dikenal pelabelan total super </w:t>
      </w:r>
      <w:r w:rsidRPr="00F8425B">
        <w:rPr>
          <w:rFonts w:asciiTheme="majorBidi" w:hAnsiTheme="majorBidi" w:cstheme="majorBidi"/>
          <w:sz w:val="24"/>
          <w:szCs w:val="24"/>
        </w:rPr>
        <w:lastRenderedPageBreak/>
        <w:t>simpul ajaib</w:t>
      </w:r>
      <w:r w:rsidR="0050600E">
        <w:rPr>
          <w:rFonts w:asciiTheme="majorBidi" w:hAnsiTheme="majorBidi" w:cstheme="majorBidi"/>
          <w:sz w:val="24"/>
          <w:szCs w:val="24"/>
          <w:lang w:val="en-US"/>
        </w:rPr>
        <w:t xml:space="preserve"> (PTSSA)</w:t>
      </w:r>
      <w:r w:rsidRPr="00F8425B">
        <w:rPr>
          <w:rFonts w:asciiTheme="majorBidi" w:hAnsiTheme="majorBidi" w:cstheme="majorBidi"/>
          <w:sz w:val="24"/>
          <w:szCs w:val="24"/>
        </w:rPr>
        <w:t>, yaitu pelabelan total simpul ajaib di mana label terkecilnya terletak di salah satu simpulnya.</w:t>
      </w:r>
    </w:p>
    <w:p w:rsidR="00F8425B" w:rsidRPr="00627EEA" w:rsidRDefault="00F8425B" w:rsidP="0050600E">
      <w:pPr>
        <w:autoSpaceDE w:val="0"/>
        <w:autoSpaceDN w:val="0"/>
        <w:adjustRightInd w:val="0"/>
        <w:spacing w:before="200" w:line="480" w:lineRule="auto"/>
        <w:ind w:left="360" w:firstLine="49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8425B">
        <w:rPr>
          <w:rFonts w:asciiTheme="majorBidi" w:hAnsiTheme="majorBidi" w:cstheme="majorBidi"/>
          <w:sz w:val="24"/>
          <w:szCs w:val="24"/>
        </w:rPr>
        <w:t xml:space="preserve">Banyak matematikawan yang telah mengadakan penelitian mengenai pelabelan total super simpul ajaib. Diantaranya adalah penelitian yang dilakukan oleh </w:t>
      </w:r>
      <w:r w:rsidR="0040767F">
        <w:rPr>
          <w:rFonts w:asciiTheme="majorBidi" w:hAnsiTheme="majorBidi" w:cstheme="majorBidi"/>
          <w:sz w:val="24"/>
          <w:szCs w:val="24"/>
        </w:rPr>
        <w:t xml:space="preserve">Mac Dougal, Miller, dan Sugeng </w:t>
      </w:r>
      <w:r w:rsidRPr="00F8425B">
        <w:rPr>
          <w:rFonts w:asciiTheme="majorBidi" w:hAnsiTheme="majorBidi" w:cstheme="majorBidi"/>
          <w:sz w:val="24"/>
          <w:szCs w:val="24"/>
        </w:rPr>
        <w:t xml:space="preserve">dalam </w:t>
      </w:r>
      <w:r w:rsidR="0040767F">
        <w:rPr>
          <w:rFonts w:asciiTheme="majorBidi" w:hAnsiTheme="majorBidi" w:cstheme="majorBidi"/>
          <w:sz w:val="24"/>
          <w:szCs w:val="24"/>
          <w:lang w:val="en-US"/>
        </w:rPr>
        <w:t xml:space="preserve">(Joseph A </w:t>
      </w:r>
      <w:proofErr w:type="spellStart"/>
      <w:r w:rsidR="0040767F">
        <w:rPr>
          <w:rFonts w:asciiTheme="majorBidi" w:hAnsiTheme="majorBidi" w:cstheme="majorBidi"/>
          <w:sz w:val="24"/>
          <w:szCs w:val="24"/>
          <w:lang w:val="en-US"/>
        </w:rPr>
        <w:t>Gallian</w:t>
      </w:r>
      <w:proofErr w:type="spellEnd"/>
      <w:r w:rsidR="0040767F">
        <w:rPr>
          <w:rFonts w:asciiTheme="majorBidi" w:hAnsiTheme="majorBidi" w:cstheme="majorBidi"/>
          <w:sz w:val="24"/>
          <w:szCs w:val="24"/>
          <w:lang w:val="en-US"/>
        </w:rPr>
        <w:t>, 2012)</w:t>
      </w:r>
      <w:r w:rsidRPr="00F8425B">
        <w:rPr>
          <w:rFonts w:asciiTheme="majorBidi" w:hAnsiTheme="majorBidi" w:cstheme="majorBidi"/>
          <w:sz w:val="24"/>
          <w:szCs w:val="24"/>
        </w:rPr>
        <w:t xml:space="preserve">. Mereka menunjukkan bahwa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</m:oMath>
      <w:r w:rsidRPr="00F8425B">
        <w:rPr>
          <w:rFonts w:asciiTheme="majorBidi" w:hAnsiTheme="majorBidi" w:cstheme="majorBidi"/>
          <w:sz w:val="24"/>
          <w:szCs w:val="24"/>
        </w:rPr>
        <w:t xml:space="preserve"> mempunyai </w:t>
      </w:r>
      <w:r w:rsidR="0050600E">
        <w:rPr>
          <w:rFonts w:asciiTheme="majorBidi" w:hAnsiTheme="majorBidi" w:cstheme="majorBidi"/>
          <w:sz w:val="24"/>
          <w:szCs w:val="24"/>
          <w:lang w:val="en-US"/>
        </w:rPr>
        <w:t>PTSSA</w:t>
      </w:r>
      <w:r w:rsidRPr="00F8425B">
        <w:rPr>
          <w:rFonts w:asciiTheme="majorBidi" w:hAnsiTheme="majorBidi" w:cstheme="majorBidi"/>
          <w:sz w:val="24"/>
          <w:szCs w:val="24"/>
        </w:rPr>
        <w:t xml:space="preserve"> jika dan hanya jika </w:t>
      </w:r>
      <m:oMath>
        <m:r>
          <w:rPr>
            <w:rFonts w:ascii="Cambria Math" w:hAnsi="Cambria Math" w:cstheme="majorBidi"/>
            <w:sz w:val="24"/>
            <w:szCs w:val="24"/>
          </w:rPr>
          <m:t>n</m:t>
        </m:r>
      </m:oMath>
      <w:r w:rsidRPr="00F8425B">
        <w:rPr>
          <w:rFonts w:asciiTheme="majorBidi" w:hAnsiTheme="majorBidi" w:cstheme="majorBidi"/>
          <w:sz w:val="24"/>
          <w:szCs w:val="24"/>
        </w:rPr>
        <w:t xml:space="preserve"> bernilai ganjil</w:t>
      </w:r>
      <w:r w:rsidR="00ED65A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ED65A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F8425B">
        <w:rPr>
          <w:rFonts w:asciiTheme="majorBidi" w:hAnsiTheme="majorBidi" w:cstheme="majorBidi"/>
          <w:sz w:val="24"/>
          <w:szCs w:val="24"/>
        </w:rPr>
        <w:t xml:space="preserve"> tidak ada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F8425B">
        <w:rPr>
          <w:rFonts w:asciiTheme="majorBidi" w:hAnsiTheme="majorBidi" w:cstheme="majorBidi"/>
          <w:sz w:val="24"/>
          <w:szCs w:val="24"/>
        </w:rPr>
        <w:t xml:space="preserve"> bipartit lengkap yang mempunyai pelabelan total simpul ajaib.</w:t>
      </w:r>
      <w:r w:rsidR="00ED65A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D65AC">
        <w:rPr>
          <w:rFonts w:asciiTheme="majorBidi" w:hAnsiTheme="majorBidi" w:cstheme="majorBidi"/>
          <w:sz w:val="24"/>
          <w:szCs w:val="24"/>
          <w:lang w:val="en-US"/>
        </w:rPr>
        <w:t>Selain</w:t>
      </w:r>
      <w:proofErr w:type="spellEnd"/>
      <w:r w:rsidR="00ED65A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D65AC"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 w:rsidR="00ED65A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ED65AC">
        <w:rPr>
          <w:rFonts w:asciiTheme="majorBidi" w:hAnsiTheme="majorBidi" w:cstheme="majorBidi"/>
          <w:sz w:val="24"/>
          <w:szCs w:val="24"/>
          <w:lang w:val="en-US"/>
        </w:rPr>
        <w:t>mereka</w:t>
      </w:r>
      <w:proofErr w:type="spellEnd"/>
      <w:r w:rsidR="00ED65A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D65AC">
        <w:rPr>
          <w:rFonts w:asciiTheme="majorBidi" w:hAnsiTheme="majorBidi" w:cstheme="majorBidi"/>
          <w:sz w:val="24"/>
          <w:szCs w:val="24"/>
          <w:lang w:val="en-US"/>
        </w:rPr>
        <w:t>juga</w:t>
      </w:r>
      <w:proofErr w:type="spellEnd"/>
      <w:r w:rsidR="00ED65A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D65AC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="00ED65A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D65AC"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 w:rsidR="00ED65A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D65AC">
        <w:rPr>
          <w:rFonts w:asciiTheme="majorBidi" w:hAnsiTheme="majorBidi" w:cstheme="majorBidi"/>
          <w:sz w:val="24"/>
          <w:szCs w:val="24"/>
          <w:lang w:val="en-US"/>
        </w:rPr>
        <w:t>konjektur</w:t>
      </w:r>
      <w:proofErr w:type="spellEnd"/>
      <w:r w:rsidR="00ED65A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D65AC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="00ED65A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ED65AC"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 w:rsidR="00ED65A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End"/>
      <m:oMath>
        <m:r>
          <w:rPr>
            <w:rFonts w:ascii="Cambria Math" w:hAnsi="Cambria Math" w:cstheme="majorBidi"/>
            <w:sz w:val="24"/>
            <w:szCs w:val="24"/>
            <w:lang w:val="en-US"/>
          </w:rPr>
          <m:t>n≡0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mod 4</m:t>
            </m:r>
          </m:e>
        </m:d>
        <m:r>
          <w:rPr>
            <w:rFonts w:ascii="Cambria Math" w:hAnsi="Cambria Math" w:cstheme="majorBidi"/>
            <w:sz w:val="24"/>
            <w:szCs w:val="24"/>
            <w:lang w:val="en-US"/>
          </w:rPr>
          <m:t>,  n&gt;4</m:t>
        </m:r>
      </m:oMath>
      <w:r w:rsidR="00ED65AC">
        <w:rPr>
          <w:rFonts w:asciiTheme="majorBidi" w:eastAsiaTheme="minorEastAsia" w:hAnsiTheme="majorBidi" w:cstheme="majorBidi"/>
          <w:sz w:val="24"/>
          <w:szCs w:val="24"/>
          <w:lang w:val="en-US"/>
        </w:rPr>
        <w:t>, maka</w:t>
      </w:r>
      <w:r w:rsidR="00ED65A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n</m:t>
            </m:r>
          </m:sub>
        </m:sSub>
      </m:oMath>
      <w:r w:rsidR="00ED65AC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mempunyai sebuah PTSSA.</w:t>
      </w:r>
      <w:r w:rsidRPr="00F842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2DDA">
        <w:rPr>
          <w:rFonts w:asciiTheme="majorBidi" w:hAnsiTheme="majorBidi" w:cstheme="majorBidi"/>
          <w:sz w:val="24"/>
          <w:szCs w:val="24"/>
          <w:lang w:val="en-US"/>
        </w:rPr>
        <w:t>Kemudian</w:t>
      </w:r>
      <w:proofErr w:type="spellEnd"/>
      <w:r w:rsidR="00932D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32DDA" w:rsidRPr="00F8425B">
        <w:rPr>
          <w:rFonts w:asciiTheme="majorBidi" w:hAnsiTheme="majorBidi" w:cstheme="majorBidi"/>
          <w:sz w:val="24"/>
          <w:szCs w:val="24"/>
        </w:rPr>
        <w:t>Gómez</w:t>
      </w:r>
      <w:r w:rsidR="00932DDA">
        <w:rPr>
          <w:rFonts w:asciiTheme="majorBidi" w:hAnsiTheme="majorBidi" w:cstheme="majorBidi"/>
          <w:sz w:val="24"/>
          <w:szCs w:val="24"/>
          <w:lang w:val="en-US"/>
        </w:rPr>
        <w:t xml:space="preserve"> (2007) </w:t>
      </w:r>
      <w:proofErr w:type="spellStart"/>
      <w:r w:rsidR="00627EEA">
        <w:rPr>
          <w:rFonts w:asciiTheme="majorBidi" w:hAnsiTheme="majorBidi" w:cstheme="majorBidi"/>
          <w:sz w:val="24"/>
          <w:szCs w:val="24"/>
          <w:lang w:val="en-US"/>
        </w:rPr>
        <w:t>mem</w:t>
      </w:r>
      <w:r w:rsidR="002E6994">
        <w:rPr>
          <w:rFonts w:asciiTheme="majorBidi" w:hAnsiTheme="majorBidi" w:cstheme="majorBidi"/>
          <w:sz w:val="24"/>
          <w:szCs w:val="24"/>
          <w:lang w:val="en-US"/>
        </w:rPr>
        <w:t>unculkan</w:t>
      </w:r>
      <w:proofErr w:type="spellEnd"/>
      <w:r w:rsidR="002E69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6994"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 w:rsidR="002E69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6994">
        <w:rPr>
          <w:rFonts w:asciiTheme="majorBidi" w:hAnsiTheme="majorBidi" w:cstheme="majorBidi"/>
          <w:sz w:val="24"/>
          <w:szCs w:val="24"/>
          <w:lang w:val="en-US"/>
        </w:rPr>
        <w:t>proposisi</w:t>
      </w:r>
      <w:proofErr w:type="spellEnd"/>
      <w:r w:rsidR="00627EE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7EEA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="00627EE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7EEA"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 w:rsidR="00627EE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  <w:lang w:val="en-US"/>
          </w:rPr>
          <m:t>G</m:t>
        </m:r>
      </m:oMath>
      <w:r w:rsidR="00627EE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adalah sebuah graph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r-teratur</m:t>
        </m:r>
      </m:oMath>
      <w:r w:rsidR="00627EE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yang mempunyai PTSSA dan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k</m:t>
        </m:r>
      </m:oMath>
      <w:r w:rsidR="00627EE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adalah sebuah bilangan bulat positif sedemikian hingga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(k-1)(r-1)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 xml:space="preserve"> 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2</m:t>
            </m:r>
          </m:den>
        </m:f>
      </m:oMath>
      <w:r w:rsidR="00402780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7EEA">
        <w:rPr>
          <w:rFonts w:asciiTheme="majorBidi" w:eastAsiaTheme="minorEastAsia" w:hAnsiTheme="majorBidi" w:cstheme="majorBidi"/>
          <w:sz w:val="24"/>
          <w:szCs w:val="24"/>
          <w:lang w:val="en-US"/>
        </w:rPr>
        <w:t>adalah</w:t>
      </w:r>
      <w:proofErr w:type="spellEnd"/>
      <w:r w:rsidR="00627EE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7EEA">
        <w:rPr>
          <w:rFonts w:asciiTheme="majorBidi" w:eastAsiaTheme="minorEastAsia" w:hAnsiTheme="majorBidi" w:cstheme="majorBidi"/>
          <w:sz w:val="24"/>
          <w:szCs w:val="24"/>
          <w:lang w:val="en-US"/>
        </w:rPr>
        <w:t>bilangan</w:t>
      </w:r>
      <w:proofErr w:type="spellEnd"/>
      <w:r w:rsidR="00627EE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02780">
        <w:rPr>
          <w:rFonts w:asciiTheme="majorBidi" w:eastAsiaTheme="minorEastAsia" w:hAnsiTheme="majorBidi" w:cstheme="majorBidi"/>
          <w:sz w:val="24"/>
          <w:szCs w:val="24"/>
          <w:lang w:val="en-US"/>
        </w:rPr>
        <w:t>bulat</w:t>
      </w:r>
      <w:proofErr w:type="spellEnd"/>
      <w:r w:rsidR="00627EE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627EEA">
        <w:rPr>
          <w:rFonts w:asciiTheme="majorBidi" w:eastAsiaTheme="minorEastAsia" w:hAnsiTheme="majorBidi" w:cstheme="majorBidi"/>
          <w:sz w:val="24"/>
          <w:szCs w:val="24"/>
          <w:lang w:val="en-US"/>
        </w:rPr>
        <w:t>maka</w:t>
      </w:r>
      <w:proofErr w:type="spellEnd"/>
      <w:r w:rsidR="00627EE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kG</m:t>
        </m:r>
      </m:oMath>
      <w:r w:rsidR="00627EE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juga mempunyai PTSSA. </w:t>
      </w:r>
      <w:proofErr w:type="spellStart"/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>Sebagai</w:t>
      </w:r>
      <w:proofErr w:type="spellEnd"/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7501F">
        <w:rPr>
          <w:rFonts w:asciiTheme="majorBidi" w:eastAsiaTheme="minorEastAsia" w:hAnsiTheme="majorBidi" w:cstheme="majorBidi"/>
          <w:sz w:val="24"/>
          <w:szCs w:val="24"/>
          <w:lang w:val="en-US"/>
        </w:rPr>
        <w:t>akibat</w:t>
      </w:r>
      <w:proofErr w:type="spellEnd"/>
      <w:r w:rsidR="00F7501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7501F">
        <w:rPr>
          <w:rFonts w:asciiTheme="majorBidi" w:eastAsiaTheme="minorEastAsia" w:hAnsiTheme="majorBidi" w:cstheme="majorBidi"/>
          <w:sz w:val="24"/>
          <w:szCs w:val="24"/>
          <w:lang w:val="en-US"/>
        </w:rPr>
        <w:t>dari</w:t>
      </w:r>
      <w:proofErr w:type="spellEnd"/>
      <w:r w:rsidR="00F7501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7501F">
        <w:rPr>
          <w:rFonts w:asciiTheme="majorBidi" w:eastAsiaTheme="minorEastAsia" w:hAnsiTheme="majorBidi" w:cstheme="majorBidi"/>
          <w:sz w:val="24"/>
          <w:szCs w:val="24"/>
          <w:lang w:val="en-US"/>
        </w:rPr>
        <w:t>proposisi</w:t>
      </w:r>
      <w:proofErr w:type="spellEnd"/>
      <w:r w:rsidR="00F7501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7501F">
        <w:rPr>
          <w:rFonts w:asciiTheme="majorBidi" w:eastAsiaTheme="minorEastAsia" w:hAnsiTheme="majorBidi" w:cstheme="majorBidi"/>
          <w:sz w:val="24"/>
          <w:szCs w:val="24"/>
          <w:lang w:val="en-US"/>
        </w:rPr>
        <w:t>ini</w:t>
      </w:r>
      <w:proofErr w:type="spellEnd"/>
      <w:r w:rsidR="00F7501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F7501F">
        <w:rPr>
          <w:rFonts w:asciiTheme="majorBidi" w:eastAsiaTheme="minorEastAsia" w:hAnsiTheme="majorBidi" w:cstheme="majorBidi"/>
          <w:sz w:val="24"/>
          <w:szCs w:val="24"/>
          <w:lang w:val="en-US"/>
        </w:rPr>
        <w:t>diperoleh</w:t>
      </w:r>
      <w:proofErr w:type="spellEnd"/>
      <w:r w:rsidR="00F7501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7501F">
        <w:rPr>
          <w:rFonts w:asciiTheme="majorBidi" w:eastAsiaTheme="minorEastAsia" w:hAnsiTheme="majorBidi" w:cstheme="majorBidi"/>
          <w:sz w:val="24"/>
          <w:szCs w:val="24"/>
          <w:lang w:val="en-US"/>
        </w:rPr>
        <w:t>bahwa</w:t>
      </w:r>
      <w:proofErr w:type="spellEnd"/>
      <w:r w:rsidR="00F7501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7501F">
        <w:rPr>
          <w:rFonts w:asciiTheme="majorBidi" w:eastAsiaTheme="minorEastAsia" w:hAnsiTheme="majorBidi" w:cstheme="majorBidi"/>
          <w:sz w:val="24"/>
          <w:szCs w:val="24"/>
          <w:lang w:val="en-US"/>
        </w:rPr>
        <w:t>jika</w:t>
      </w:r>
      <w:proofErr w:type="spellEnd"/>
      <w:r w:rsidR="00F7501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n</m:t>
        </m:r>
      </m:oMath>
      <w:r w:rsidR="00F7501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dan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k</m:t>
        </m:r>
      </m:oMath>
      <w:r w:rsidR="00F7501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adalah bilangan ganjil atau jika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n≡0(mod4)</m:t>
        </m:r>
      </m:oMath>
      <w:r w:rsidR="00F7501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gramStart"/>
      <w:r w:rsidR="00F7501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dan </w:t>
      </w:r>
      <w:proofErr w:type="gramEnd"/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n&gt;4</m:t>
        </m:r>
      </m:oMath>
      <w:r w:rsidR="00F7501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, maka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k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n</m:t>
            </m:r>
          </m:sub>
        </m:sSub>
      </m:oMath>
      <w:r w:rsidR="00F7501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mempunyai sebuah PTSSA</w:t>
      </w:r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>.</w:t>
      </w:r>
      <w:r w:rsidR="00F7501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6994">
        <w:rPr>
          <w:rFonts w:asciiTheme="majorBidi" w:hAnsiTheme="majorBidi" w:cstheme="majorBidi"/>
          <w:sz w:val="24"/>
          <w:szCs w:val="24"/>
          <w:lang w:val="en-US"/>
        </w:rPr>
        <w:t>Akibat</w:t>
      </w:r>
      <w:proofErr w:type="spellEnd"/>
      <w:r w:rsidR="002E69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6994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F7501F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2E69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7501F"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 w:rsidR="00F750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7501F" w:rsidRPr="00F8425B">
        <w:rPr>
          <w:rFonts w:asciiTheme="majorBidi" w:hAnsiTheme="majorBidi" w:cstheme="majorBidi"/>
          <w:sz w:val="24"/>
          <w:szCs w:val="24"/>
        </w:rPr>
        <w:t>Gómez</w:t>
      </w:r>
      <w:r w:rsidR="002E69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7501F">
        <w:rPr>
          <w:rFonts w:asciiTheme="majorBidi" w:hAnsiTheme="majorBidi" w:cstheme="majorBidi"/>
          <w:sz w:val="24"/>
          <w:szCs w:val="24"/>
          <w:lang w:val="en-US"/>
        </w:rPr>
        <w:t>di</w:t>
      </w:r>
      <w:r w:rsidR="002E6994">
        <w:rPr>
          <w:rFonts w:asciiTheme="majorBidi" w:hAnsiTheme="majorBidi" w:cstheme="majorBidi"/>
          <w:sz w:val="24"/>
          <w:szCs w:val="24"/>
          <w:lang w:val="en-US"/>
        </w:rPr>
        <w:t>perkuat</w:t>
      </w:r>
      <w:proofErr w:type="spellEnd"/>
      <w:r w:rsidR="002E69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6994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2E69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7EEA"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 w:rsidR="00627EE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7EEA"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 w:rsidR="00627EE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7EEA"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 w:rsidR="00627EEA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627EEA"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 w:rsidR="00627EE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7EEA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627EE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7EEA">
        <w:rPr>
          <w:rFonts w:asciiTheme="majorBidi" w:hAnsiTheme="majorBidi" w:cstheme="majorBidi"/>
          <w:sz w:val="24"/>
          <w:szCs w:val="24"/>
          <w:lang w:val="en-US"/>
        </w:rPr>
        <w:t>membentuk</w:t>
      </w:r>
      <w:proofErr w:type="spellEnd"/>
      <w:r w:rsidR="00627EEA">
        <w:rPr>
          <w:rFonts w:asciiTheme="majorBidi" w:hAnsiTheme="majorBidi" w:cstheme="majorBidi"/>
          <w:sz w:val="24"/>
          <w:szCs w:val="24"/>
          <w:lang w:val="en-US"/>
        </w:rPr>
        <w:t xml:space="preserve"> PTSSA </w:t>
      </w:r>
      <w:proofErr w:type="spellStart"/>
      <w:r w:rsidR="00627EEA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="00627EE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627EEA">
        <w:rPr>
          <w:rFonts w:asciiTheme="majorBidi" w:hAnsiTheme="majorBidi" w:cstheme="majorBidi"/>
          <w:sz w:val="24"/>
          <w:szCs w:val="24"/>
          <w:lang w:val="en-US"/>
        </w:rPr>
        <w:t xml:space="preserve">graph </w:t>
      </w:r>
      <w:proofErr w:type="gramEnd"/>
      <m:oMath>
        <m:r>
          <w:rPr>
            <w:rFonts w:ascii="Cambria Math" w:hAnsi="Cambria Math" w:cstheme="majorBidi"/>
            <w:sz w:val="24"/>
            <w:szCs w:val="24"/>
          </w:rPr>
          <m:t>k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</m:oMath>
      <w:r w:rsidR="00627EEA">
        <w:rPr>
          <w:rFonts w:asciiTheme="majorBidi" w:eastAsiaTheme="minorEastAsia" w:hAnsiTheme="majorBidi" w:cstheme="majorBidi"/>
          <w:sz w:val="24"/>
          <w:szCs w:val="24"/>
          <w:lang w:val="en-US"/>
        </w:rPr>
        <w:t>.</w:t>
      </w:r>
    </w:p>
    <w:p w:rsidR="00932DDA" w:rsidRDefault="00F7501F" w:rsidP="0050600E">
      <w:pPr>
        <w:autoSpaceDE w:val="0"/>
        <w:autoSpaceDN w:val="0"/>
        <w:adjustRightInd w:val="0"/>
        <w:spacing w:before="200" w:line="480" w:lineRule="auto"/>
        <w:ind w:left="360" w:firstLine="491"/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D</w:t>
      </w:r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ari </w:t>
      </w:r>
      <w:proofErr w:type="spellStart"/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>proposisi</w:t>
      </w:r>
      <w:proofErr w:type="spellEnd"/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>diungkapkan</w:t>
      </w:r>
      <w:proofErr w:type="spellEnd"/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>oleh</w:t>
      </w:r>
      <w:proofErr w:type="spellEnd"/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="002E6994" w:rsidRPr="00F8425B">
        <w:rPr>
          <w:rFonts w:asciiTheme="majorBidi" w:hAnsiTheme="majorBidi" w:cstheme="majorBidi"/>
          <w:sz w:val="24"/>
          <w:szCs w:val="24"/>
        </w:rPr>
        <w:t>Gómez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>,</w:t>
      </w:r>
      <w:r w:rsidR="00402780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02780">
        <w:rPr>
          <w:rFonts w:asciiTheme="majorBidi" w:eastAsiaTheme="minorEastAsia" w:hAnsiTheme="majorBidi" w:cstheme="majorBidi"/>
          <w:sz w:val="24"/>
          <w:szCs w:val="24"/>
          <w:lang w:val="en-US"/>
        </w:rPr>
        <w:t>dan</w:t>
      </w:r>
      <w:proofErr w:type="spellEnd"/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fakta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graph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n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graph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r-teratur</m:t>
        </m:r>
      </m:oMath>
      <w:r w:rsidR="00402780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02780">
        <w:rPr>
          <w:rFonts w:asciiTheme="majorBidi" w:eastAsiaTheme="minorEastAsia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n</m:t>
        </m:r>
      </m:oMath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ganjil graph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n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mempunyai PTSSA, maka </w:t>
      </w:r>
      <w:proofErr w:type="spellStart"/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>kita</w:t>
      </w:r>
      <w:proofErr w:type="spellEnd"/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>mempunyai</w:t>
      </w:r>
      <w:proofErr w:type="spellEnd"/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sebuah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akibat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yang lain,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yaitu</w:t>
      </w:r>
      <w:proofErr w:type="spellEnd"/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>jika</w:t>
      </w:r>
      <w:proofErr w:type="spellEnd"/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n</m:t>
        </m:r>
      </m:oMath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dan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k</m:t>
        </m:r>
      </m:oMath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adalah bilangan ganjil, maka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k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n</m:t>
            </m:r>
          </m:sub>
        </m:sSub>
      </m:oMath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mempunyai sebuah PTSSA.</w:t>
      </w:r>
      <w:proofErr w:type="gramEnd"/>
      <w:r w:rsidR="002E699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Selanjutnya</w:t>
      </w:r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>menimbulkan</w:t>
      </w:r>
      <w:proofErr w:type="spellEnd"/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>suatu</w:t>
      </w:r>
      <w:proofErr w:type="spellEnd"/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>permasalah</w:t>
      </w:r>
      <w:proofErr w:type="spellEnd"/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>baru</w:t>
      </w:r>
      <w:proofErr w:type="spellEnd"/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>yaitu</w:t>
      </w:r>
      <w:proofErr w:type="spellEnd"/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>apakah</w:t>
      </w:r>
      <w:proofErr w:type="spellEnd"/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7EEA">
        <w:rPr>
          <w:rFonts w:asciiTheme="majorBidi" w:eastAsiaTheme="minorEastAsia" w:hAnsiTheme="majorBidi" w:cstheme="majorBidi"/>
          <w:sz w:val="24"/>
          <w:szCs w:val="24"/>
          <w:lang w:val="en-US"/>
        </w:rPr>
        <w:lastRenderedPageBreak/>
        <w:t>metode</w:t>
      </w:r>
      <w:proofErr w:type="spellEnd"/>
      <w:r w:rsidR="00627EE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="00627EEA">
        <w:rPr>
          <w:rFonts w:asciiTheme="majorBidi" w:hAnsiTheme="majorBidi" w:cstheme="majorBidi"/>
          <w:sz w:val="24"/>
          <w:szCs w:val="24"/>
          <w:lang w:val="en-US"/>
        </w:rPr>
        <w:t xml:space="preserve">yang </w:t>
      </w:r>
      <w:proofErr w:type="spellStart"/>
      <w:r w:rsidR="00627EEA"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 w:rsidR="00627EE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7EEA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627EE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27EEA">
        <w:rPr>
          <w:rFonts w:asciiTheme="majorBidi" w:hAnsiTheme="majorBidi" w:cstheme="majorBidi"/>
          <w:sz w:val="24"/>
          <w:szCs w:val="24"/>
          <w:lang w:val="en-US"/>
        </w:rPr>
        <w:t>membentuk</w:t>
      </w:r>
      <w:proofErr w:type="spellEnd"/>
      <w:r w:rsidR="00627EEA">
        <w:rPr>
          <w:rFonts w:asciiTheme="majorBidi" w:hAnsiTheme="majorBidi" w:cstheme="majorBidi"/>
          <w:sz w:val="24"/>
          <w:szCs w:val="24"/>
          <w:lang w:val="en-US"/>
        </w:rPr>
        <w:t xml:space="preserve"> PTSSA </w:t>
      </w:r>
      <w:proofErr w:type="spellStart"/>
      <w:r w:rsidR="00627EEA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="00627EEA">
        <w:rPr>
          <w:rFonts w:asciiTheme="majorBidi" w:hAnsiTheme="majorBidi" w:cstheme="majorBidi"/>
          <w:sz w:val="24"/>
          <w:szCs w:val="24"/>
          <w:lang w:val="en-US"/>
        </w:rPr>
        <w:t xml:space="preserve"> graph </w:t>
      </w:r>
      <m:oMath>
        <m:r>
          <w:rPr>
            <w:rFonts w:ascii="Cambria Math" w:hAnsi="Cambria Math" w:cstheme="majorBidi"/>
            <w:sz w:val="24"/>
            <w:szCs w:val="24"/>
          </w:rPr>
          <m:t>k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</m:oMath>
      <w:r w:rsidR="00627EE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juga dapat diterapkan </w:t>
      </w:r>
      <w:proofErr w:type="spellStart"/>
      <w:r w:rsidR="0050600E">
        <w:rPr>
          <w:rFonts w:asciiTheme="majorBidi" w:eastAsiaTheme="minorEastAsia" w:hAnsiTheme="majorBidi" w:cstheme="majorBidi"/>
          <w:sz w:val="24"/>
          <w:szCs w:val="24"/>
          <w:lang w:val="en-US"/>
        </w:rPr>
        <w:t>pada</w:t>
      </w:r>
      <w:proofErr w:type="spellEnd"/>
      <w:r w:rsidR="0050600E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gramStart"/>
      <w:r w:rsidR="0050600E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graph </w:t>
      </w:r>
      <w:proofErr w:type="gramEnd"/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k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n</m:t>
            </m:r>
          </m:sub>
        </m:sSub>
      </m:oMath>
      <w:r w:rsidR="0050600E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>untuk</w:t>
      </w:r>
      <w:proofErr w:type="spellEnd"/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>suatu</w:t>
      </w:r>
      <w:proofErr w:type="spellEnd"/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k</m:t>
        </m:r>
      </m:oMath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bilangan bulat positif, dimana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(k-1)(r-1)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 xml:space="preserve"> 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2</m:t>
            </m:r>
          </m:den>
        </m:f>
      </m:oMath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>menghasilkan</w:t>
      </w:r>
      <w:proofErr w:type="spellEnd"/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>bilangan</w:t>
      </w:r>
      <w:proofErr w:type="spellEnd"/>
      <w:r w:rsidR="00932DDA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02780">
        <w:rPr>
          <w:rFonts w:asciiTheme="majorBidi" w:eastAsiaTheme="minorEastAsia" w:hAnsiTheme="majorBidi" w:cstheme="majorBidi"/>
          <w:sz w:val="24"/>
          <w:szCs w:val="24"/>
          <w:lang w:val="en-US"/>
        </w:rPr>
        <w:t>bulat</w:t>
      </w:r>
      <w:proofErr w:type="spellEnd"/>
      <w:r w:rsidR="0050600E">
        <w:rPr>
          <w:rFonts w:asciiTheme="majorBidi" w:eastAsiaTheme="minorEastAsia" w:hAnsiTheme="majorBidi" w:cstheme="majorBidi"/>
          <w:sz w:val="24"/>
          <w:szCs w:val="24"/>
          <w:lang w:val="en-US"/>
        </w:rPr>
        <w:t>?</w:t>
      </w:r>
      <w:r w:rsidR="005F471C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F471C">
        <w:rPr>
          <w:rFonts w:asciiTheme="majorBidi" w:eastAsiaTheme="minorEastAsia" w:hAnsiTheme="majorBidi" w:cstheme="majorBidi"/>
          <w:sz w:val="24"/>
          <w:szCs w:val="24"/>
          <w:lang w:val="en-US"/>
        </w:rPr>
        <w:t>Selain</w:t>
      </w:r>
      <w:proofErr w:type="spellEnd"/>
      <w:r w:rsidR="005F471C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F471C">
        <w:rPr>
          <w:rFonts w:asciiTheme="majorBidi" w:eastAsiaTheme="minorEastAsia" w:hAnsiTheme="majorBidi" w:cstheme="majorBidi"/>
          <w:sz w:val="24"/>
          <w:szCs w:val="24"/>
          <w:lang w:val="en-US"/>
        </w:rPr>
        <w:t>itu</w:t>
      </w:r>
      <w:proofErr w:type="spellEnd"/>
      <w:r w:rsidR="005F471C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, graph </w:t>
      </w:r>
      <w:proofErr w:type="spellStart"/>
      <w:proofErr w:type="gramStart"/>
      <w:r w:rsidR="005F471C">
        <w:rPr>
          <w:rFonts w:asciiTheme="majorBidi" w:eastAsiaTheme="minorEastAsia" w:hAnsiTheme="majorBidi" w:cstheme="majorBidi"/>
          <w:sz w:val="24"/>
          <w:szCs w:val="24"/>
          <w:lang w:val="en-US"/>
        </w:rPr>
        <w:t>apa</w:t>
      </w:r>
      <w:proofErr w:type="spellEnd"/>
      <w:proofErr w:type="gramEnd"/>
      <w:r w:rsidR="005F471C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F471C">
        <w:rPr>
          <w:rFonts w:asciiTheme="majorBidi" w:eastAsiaTheme="minorEastAsia" w:hAnsiTheme="majorBidi" w:cstheme="majorBidi"/>
          <w:sz w:val="24"/>
          <w:szCs w:val="24"/>
          <w:lang w:val="en-US"/>
        </w:rPr>
        <w:t>saja</w:t>
      </w:r>
      <w:proofErr w:type="spellEnd"/>
      <w:r w:rsidR="005F471C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5F471C">
        <w:rPr>
          <w:rFonts w:asciiTheme="majorBidi" w:eastAsiaTheme="minorEastAsia" w:hAnsiTheme="majorBidi" w:cstheme="majorBidi"/>
          <w:sz w:val="24"/>
          <w:szCs w:val="24"/>
          <w:lang w:val="en-US"/>
        </w:rPr>
        <w:t>memiliki</w:t>
      </w:r>
      <w:proofErr w:type="spellEnd"/>
      <w:r w:rsidR="005F471C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F471C">
        <w:rPr>
          <w:rFonts w:asciiTheme="majorBidi" w:eastAsiaTheme="minorEastAsia" w:hAnsiTheme="majorBidi" w:cstheme="majorBidi"/>
          <w:sz w:val="24"/>
          <w:szCs w:val="24"/>
          <w:lang w:val="en-US"/>
        </w:rPr>
        <w:t>dan</w:t>
      </w:r>
      <w:proofErr w:type="spellEnd"/>
      <w:r w:rsidR="005F471C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5F471C">
        <w:rPr>
          <w:rFonts w:asciiTheme="majorBidi" w:eastAsiaTheme="minorEastAsia" w:hAnsiTheme="majorBidi" w:cstheme="majorBidi"/>
          <w:sz w:val="24"/>
          <w:szCs w:val="24"/>
          <w:lang w:val="en-US"/>
        </w:rPr>
        <w:t>tidak</w:t>
      </w:r>
      <w:proofErr w:type="spellEnd"/>
      <w:r w:rsidR="005F471C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F471C">
        <w:rPr>
          <w:rFonts w:asciiTheme="majorBidi" w:eastAsiaTheme="minorEastAsia" w:hAnsiTheme="majorBidi" w:cstheme="majorBidi"/>
          <w:sz w:val="24"/>
          <w:szCs w:val="24"/>
          <w:lang w:val="en-US"/>
        </w:rPr>
        <w:t>memiliki</w:t>
      </w:r>
      <w:proofErr w:type="spellEnd"/>
      <w:r w:rsidR="005F471C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PTSSA?</w:t>
      </w:r>
      <w:r w:rsidR="00A62B96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62B96">
        <w:rPr>
          <w:rFonts w:asciiTheme="majorBidi" w:eastAsiaTheme="minorEastAsia" w:hAnsiTheme="majorBidi" w:cstheme="majorBidi"/>
          <w:sz w:val="24"/>
          <w:szCs w:val="24"/>
          <w:lang w:val="en-US"/>
        </w:rPr>
        <w:t>Pada</w:t>
      </w:r>
      <w:proofErr w:type="spellEnd"/>
      <w:r w:rsidR="00A62B96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62B96">
        <w:rPr>
          <w:rFonts w:asciiTheme="majorBidi" w:eastAsiaTheme="minorEastAsia" w:hAnsiTheme="majorBidi" w:cstheme="majorBidi"/>
          <w:sz w:val="24"/>
          <w:szCs w:val="24"/>
          <w:lang w:val="en-US"/>
        </w:rPr>
        <w:t>skripsi</w:t>
      </w:r>
      <w:proofErr w:type="spellEnd"/>
      <w:r w:rsidR="00A62B96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62B96">
        <w:rPr>
          <w:rFonts w:asciiTheme="majorBidi" w:eastAsiaTheme="minorEastAsia" w:hAnsiTheme="majorBidi" w:cstheme="majorBidi"/>
          <w:sz w:val="24"/>
          <w:szCs w:val="24"/>
          <w:lang w:val="en-US"/>
        </w:rPr>
        <w:t>ini</w:t>
      </w:r>
      <w:proofErr w:type="spellEnd"/>
      <w:r w:rsidR="00A62B96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A62B96">
        <w:rPr>
          <w:rFonts w:asciiTheme="majorBidi" w:eastAsiaTheme="minorEastAsia" w:hAnsiTheme="majorBidi" w:cstheme="majorBidi"/>
          <w:sz w:val="24"/>
          <w:szCs w:val="24"/>
          <w:lang w:val="en-US"/>
        </w:rPr>
        <w:t>akan</w:t>
      </w:r>
      <w:proofErr w:type="spellEnd"/>
      <w:proofErr w:type="gramEnd"/>
      <w:r w:rsidR="00A62B96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62B96">
        <w:rPr>
          <w:rFonts w:asciiTheme="majorBidi" w:eastAsiaTheme="minorEastAsia" w:hAnsiTheme="majorBidi" w:cstheme="majorBidi"/>
          <w:sz w:val="24"/>
          <w:szCs w:val="24"/>
          <w:lang w:val="en-US"/>
        </w:rPr>
        <w:t>dibahas</w:t>
      </w:r>
      <w:proofErr w:type="spellEnd"/>
      <w:r w:rsidR="00A62B96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62B96">
        <w:rPr>
          <w:rFonts w:asciiTheme="majorBidi" w:eastAsiaTheme="minorEastAsia" w:hAnsiTheme="majorBidi" w:cstheme="majorBidi"/>
          <w:sz w:val="24"/>
          <w:szCs w:val="24"/>
          <w:lang w:val="en-US"/>
        </w:rPr>
        <w:t>mengenai</w:t>
      </w:r>
      <w:proofErr w:type="spellEnd"/>
      <w:r w:rsidR="00A62B96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62B96">
        <w:rPr>
          <w:rFonts w:asciiTheme="majorBidi" w:eastAsiaTheme="minorEastAsia" w:hAnsiTheme="majorBidi" w:cstheme="majorBidi"/>
          <w:sz w:val="24"/>
          <w:szCs w:val="24"/>
          <w:lang w:val="en-US"/>
        </w:rPr>
        <w:t>hal</w:t>
      </w:r>
      <w:proofErr w:type="spellEnd"/>
      <w:r w:rsidR="00A62B96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62B96">
        <w:rPr>
          <w:rFonts w:asciiTheme="majorBidi" w:eastAsiaTheme="minorEastAsia" w:hAnsiTheme="majorBidi" w:cstheme="majorBidi"/>
          <w:sz w:val="24"/>
          <w:szCs w:val="24"/>
          <w:lang w:val="en-US"/>
        </w:rPr>
        <w:t>tersebut</w:t>
      </w:r>
      <w:proofErr w:type="spellEnd"/>
      <w:r w:rsidR="00A62B96">
        <w:rPr>
          <w:rFonts w:asciiTheme="majorBidi" w:eastAsiaTheme="minorEastAsia" w:hAnsiTheme="majorBidi" w:cstheme="majorBidi"/>
          <w:sz w:val="24"/>
          <w:szCs w:val="24"/>
          <w:lang w:val="en-US"/>
        </w:rPr>
        <w:t>.</w:t>
      </w:r>
    </w:p>
    <w:p w:rsidR="000B6849" w:rsidRPr="000379C6" w:rsidRDefault="000B6849" w:rsidP="0050600E">
      <w:pPr>
        <w:pStyle w:val="ListParagraph"/>
        <w:numPr>
          <w:ilvl w:val="0"/>
          <w:numId w:val="1"/>
        </w:numPr>
        <w:spacing w:before="200" w:line="480" w:lineRule="auto"/>
        <w:ind w:left="426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379C6">
        <w:rPr>
          <w:rFonts w:asciiTheme="majorBidi" w:hAnsiTheme="majorBidi" w:cstheme="majorBidi"/>
          <w:b/>
          <w:bCs/>
          <w:sz w:val="24"/>
          <w:szCs w:val="24"/>
        </w:rPr>
        <w:t xml:space="preserve">Rumusan </w:t>
      </w:r>
    </w:p>
    <w:p w:rsidR="00F8425B" w:rsidRPr="003A6AB1" w:rsidRDefault="00F8425B" w:rsidP="0050600E">
      <w:pPr>
        <w:autoSpaceDE w:val="0"/>
        <w:autoSpaceDN w:val="0"/>
        <w:adjustRightInd w:val="0"/>
        <w:spacing w:before="200" w:line="480" w:lineRule="auto"/>
        <w:ind w:left="426" w:firstLine="567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>Masalah dalam tugas akhir ini bisa dirumuskan sebagai berikut:</w:t>
      </w:r>
    </w:p>
    <w:p w:rsidR="00F8425B" w:rsidRPr="003A6AB1" w:rsidRDefault="00F8425B" w:rsidP="0050600E">
      <w:pPr>
        <w:pStyle w:val="ListParagraph"/>
        <w:numPr>
          <w:ilvl w:val="0"/>
          <w:numId w:val="2"/>
        </w:numPr>
        <w:spacing w:before="200"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 xml:space="preserve">Bagaimana metode yang digunakan untuk menyusun pelabelan </w:t>
      </w:r>
      <w:r>
        <w:rPr>
          <w:rFonts w:asciiTheme="majorBidi" w:hAnsiTheme="majorBidi" w:cstheme="majorBidi"/>
          <w:sz w:val="24"/>
          <w:szCs w:val="24"/>
        </w:rPr>
        <w:t xml:space="preserve">total </w:t>
      </w:r>
      <w:r w:rsidRPr="003A6AB1">
        <w:rPr>
          <w:rFonts w:asciiTheme="majorBidi" w:hAnsiTheme="majorBidi" w:cstheme="majorBidi"/>
          <w:sz w:val="24"/>
          <w:szCs w:val="24"/>
        </w:rPr>
        <w:t xml:space="preserve">super simpul ajaib pada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>-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 xml:space="preserve"> </w:t>
      </w:r>
      <w:r w:rsidR="00954126">
        <w:rPr>
          <w:rFonts w:asciiTheme="majorBidi" w:hAnsiTheme="majorBidi" w:cstheme="majorBidi"/>
          <w:sz w:val="24"/>
          <w:szCs w:val="24"/>
        </w:rPr>
        <w:t>sikel</w:t>
      </w:r>
      <w:r w:rsidRPr="003A6AB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berordo</w:t>
      </w:r>
      <w:r w:rsidRPr="003A6AB1">
        <w:rPr>
          <w:rFonts w:asciiTheme="majorBidi" w:hAnsiTheme="majorBidi" w:cstheme="majorBidi"/>
          <w:sz w:val="24"/>
          <w:szCs w:val="24"/>
        </w:rPr>
        <w:t xml:space="preserve"> sama sebanyak </w:t>
      </w:r>
      <m:oMath>
        <m:r>
          <w:rPr>
            <w:rFonts w:ascii="Cambria Math" w:hAnsi="Cambria Math" w:cstheme="majorBidi"/>
            <w:sz w:val="24"/>
            <w:szCs w:val="24"/>
          </w:rPr>
          <m:t>k</m:t>
        </m:r>
      </m:oMath>
      <w:r w:rsidRPr="003A6AB1">
        <w:rPr>
          <w:rFonts w:asciiTheme="majorBidi" w:hAnsiTheme="majorBidi" w:cstheme="majorBidi"/>
          <w:sz w:val="24"/>
          <w:szCs w:val="24"/>
        </w:rPr>
        <w:t>?</w:t>
      </w:r>
    </w:p>
    <w:p w:rsidR="00AF1568" w:rsidRPr="00653910" w:rsidRDefault="002F026A" w:rsidP="0050600E">
      <w:pPr>
        <w:pStyle w:val="ListParagraph"/>
        <w:numPr>
          <w:ilvl w:val="0"/>
          <w:numId w:val="2"/>
        </w:numPr>
        <w:spacing w:before="200"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Graph</w:t>
      </w:r>
      <w:r w:rsidR="00F8425B" w:rsidRPr="003A6AB1">
        <w:rPr>
          <w:rFonts w:asciiTheme="majorBidi" w:hAnsiTheme="majorBidi" w:cstheme="majorBidi"/>
          <w:sz w:val="24"/>
          <w:szCs w:val="24"/>
        </w:rPr>
        <w:t xml:space="preserve"> apa saja yang mempunyai dan yang tidak mempunyai pelabelan total super simpul ajaib?</w:t>
      </w:r>
    </w:p>
    <w:p w:rsidR="000B6849" w:rsidRPr="000379C6" w:rsidRDefault="000B6849" w:rsidP="0050600E">
      <w:pPr>
        <w:pStyle w:val="ListParagraph"/>
        <w:numPr>
          <w:ilvl w:val="0"/>
          <w:numId w:val="1"/>
        </w:numPr>
        <w:spacing w:before="200" w:line="480" w:lineRule="auto"/>
        <w:ind w:left="425" w:hanging="357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379C6">
        <w:rPr>
          <w:rFonts w:asciiTheme="majorBidi" w:hAnsiTheme="majorBidi" w:cstheme="majorBidi"/>
          <w:b/>
          <w:bCs/>
          <w:sz w:val="24"/>
          <w:szCs w:val="24"/>
        </w:rPr>
        <w:t>Tujuan Penulisan</w:t>
      </w:r>
    </w:p>
    <w:p w:rsidR="00F8425B" w:rsidRPr="003A6AB1" w:rsidRDefault="00F8425B" w:rsidP="0050600E">
      <w:pPr>
        <w:autoSpaceDE w:val="0"/>
        <w:autoSpaceDN w:val="0"/>
        <w:adjustRightInd w:val="0"/>
        <w:spacing w:before="200" w:line="480" w:lineRule="auto"/>
        <w:ind w:left="426" w:firstLine="567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>Tujuan penulisan tugas akhir ini adalah:</w:t>
      </w:r>
    </w:p>
    <w:p w:rsidR="00F8425B" w:rsidRPr="003A6AB1" w:rsidRDefault="00F8425B" w:rsidP="0050600E">
      <w:pPr>
        <w:pStyle w:val="ListParagraph"/>
        <w:numPr>
          <w:ilvl w:val="0"/>
          <w:numId w:val="3"/>
        </w:numPr>
        <w:spacing w:before="200"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 xml:space="preserve">Memperoleh gambaran umum tentang metode yang digunakan untuk menyusun pelabelan </w:t>
      </w:r>
      <w:r w:rsidR="00265883">
        <w:rPr>
          <w:rFonts w:asciiTheme="majorBidi" w:hAnsiTheme="majorBidi" w:cstheme="majorBidi"/>
          <w:sz w:val="24"/>
          <w:szCs w:val="24"/>
          <w:lang w:val="en-US"/>
        </w:rPr>
        <w:t xml:space="preserve">total </w:t>
      </w:r>
      <w:r w:rsidRPr="003A6AB1">
        <w:rPr>
          <w:rFonts w:asciiTheme="majorBidi" w:hAnsiTheme="majorBidi" w:cstheme="majorBidi"/>
          <w:sz w:val="24"/>
          <w:szCs w:val="24"/>
        </w:rPr>
        <w:t xml:space="preserve">super simpul ajaib pada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>-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 xml:space="preserve"> </w:t>
      </w:r>
      <w:r w:rsidR="00954126">
        <w:rPr>
          <w:rFonts w:asciiTheme="majorBidi" w:hAnsiTheme="majorBidi" w:cstheme="majorBidi"/>
          <w:sz w:val="24"/>
          <w:szCs w:val="24"/>
        </w:rPr>
        <w:t>sikel</w:t>
      </w:r>
      <w:r w:rsidRPr="003A6AB1">
        <w:rPr>
          <w:rFonts w:asciiTheme="majorBidi" w:hAnsiTheme="majorBidi" w:cstheme="majorBidi"/>
          <w:sz w:val="24"/>
          <w:szCs w:val="24"/>
        </w:rPr>
        <w:t xml:space="preserve"> ber</w:t>
      </w:r>
      <w:r w:rsidR="004F77B3">
        <w:rPr>
          <w:rFonts w:asciiTheme="majorBidi" w:hAnsiTheme="majorBidi" w:cstheme="majorBidi"/>
          <w:sz w:val="24"/>
          <w:szCs w:val="24"/>
        </w:rPr>
        <w:t>ordo</w:t>
      </w:r>
      <w:r w:rsidRPr="003A6AB1">
        <w:rPr>
          <w:rFonts w:asciiTheme="majorBidi" w:hAnsiTheme="majorBidi" w:cstheme="majorBidi"/>
          <w:sz w:val="24"/>
          <w:szCs w:val="24"/>
        </w:rPr>
        <w:t xml:space="preserve"> sama sebanyak </w:t>
      </w:r>
      <m:oMath>
        <m:r>
          <w:rPr>
            <w:rFonts w:ascii="Cambria Math" w:hAnsi="Cambria Math" w:cstheme="majorBidi"/>
            <w:sz w:val="24"/>
            <w:szCs w:val="24"/>
          </w:rPr>
          <m:t>k</m:t>
        </m:r>
      </m:oMath>
      <w:r w:rsidRPr="003A6AB1">
        <w:rPr>
          <w:rFonts w:asciiTheme="majorBidi" w:hAnsiTheme="majorBidi" w:cstheme="majorBidi"/>
          <w:sz w:val="24"/>
          <w:szCs w:val="24"/>
        </w:rPr>
        <w:t>.</w:t>
      </w:r>
    </w:p>
    <w:p w:rsidR="00823F06" w:rsidRPr="00402780" w:rsidRDefault="00F8425B" w:rsidP="00823F06">
      <w:pPr>
        <w:pStyle w:val="ListParagraph"/>
        <w:numPr>
          <w:ilvl w:val="0"/>
          <w:numId w:val="3"/>
        </w:numPr>
        <w:spacing w:before="20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 xml:space="preserve">Menambah pengetahuan tentang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 xml:space="preserve"> apa saja yang mempunyai dan yang tidak mempunyai pelabelan total super simpul ajaib.</w:t>
      </w:r>
    </w:p>
    <w:p w:rsidR="00402780" w:rsidRPr="00A820C9" w:rsidRDefault="00402780" w:rsidP="00402780">
      <w:pPr>
        <w:pStyle w:val="ListParagraph"/>
        <w:spacing w:before="200" w:line="480" w:lineRule="auto"/>
        <w:ind w:left="78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:rsidR="00F8425B" w:rsidRPr="003A6AB1" w:rsidRDefault="00F8425B" w:rsidP="0050600E">
      <w:pPr>
        <w:pStyle w:val="ListParagraph"/>
        <w:numPr>
          <w:ilvl w:val="0"/>
          <w:numId w:val="1"/>
        </w:numPr>
        <w:spacing w:before="200" w:line="480" w:lineRule="auto"/>
        <w:ind w:left="426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6AB1">
        <w:rPr>
          <w:rFonts w:asciiTheme="majorBidi" w:hAnsiTheme="majorBidi" w:cstheme="majorBidi"/>
          <w:b/>
          <w:bCs/>
          <w:sz w:val="24"/>
          <w:szCs w:val="24"/>
        </w:rPr>
        <w:lastRenderedPageBreak/>
        <w:t>Batasan Masalah</w:t>
      </w:r>
    </w:p>
    <w:p w:rsidR="00F8425B" w:rsidRPr="003A6AB1" w:rsidRDefault="00F8425B" w:rsidP="0050600E">
      <w:pPr>
        <w:autoSpaceDE w:val="0"/>
        <w:autoSpaceDN w:val="0"/>
        <w:adjustRightInd w:val="0"/>
        <w:spacing w:before="200" w:line="480" w:lineRule="auto"/>
        <w:ind w:left="426" w:firstLine="567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>Penulisan tugas akhir ini memiliki batasan sebagai berikut:</w:t>
      </w:r>
    </w:p>
    <w:p w:rsidR="00F8425B" w:rsidRPr="003A6AB1" w:rsidRDefault="00F8425B" w:rsidP="0050600E">
      <w:pPr>
        <w:pStyle w:val="ListParagraph"/>
        <w:numPr>
          <w:ilvl w:val="0"/>
          <w:numId w:val="25"/>
        </w:numPr>
        <w:spacing w:before="200"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>Pada penelitian ini hanya terbatas pada metode pelabelan</w:t>
      </w:r>
      <w:r w:rsidR="00265883">
        <w:rPr>
          <w:rFonts w:asciiTheme="majorBidi" w:hAnsiTheme="majorBidi" w:cstheme="majorBidi"/>
          <w:sz w:val="24"/>
          <w:szCs w:val="24"/>
          <w:lang w:val="en-US"/>
        </w:rPr>
        <w:t xml:space="preserve"> total</w:t>
      </w:r>
      <w:r w:rsidRPr="003A6AB1">
        <w:rPr>
          <w:rFonts w:asciiTheme="majorBidi" w:hAnsiTheme="majorBidi" w:cstheme="majorBidi"/>
          <w:sz w:val="24"/>
          <w:szCs w:val="24"/>
        </w:rPr>
        <w:t xml:space="preserve">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 xml:space="preserve"> </w:t>
      </w:r>
      <w:r w:rsidR="00954126">
        <w:rPr>
          <w:rFonts w:asciiTheme="majorBidi" w:hAnsiTheme="majorBidi" w:cstheme="majorBidi"/>
          <w:sz w:val="24"/>
          <w:szCs w:val="24"/>
        </w:rPr>
        <w:t>sikel</w:t>
      </w:r>
      <w:r w:rsidRPr="003A6AB1">
        <w:rPr>
          <w:rFonts w:asciiTheme="majorBidi" w:hAnsiTheme="majorBidi" w:cstheme="majorBidi"/>
          <w:sz w:val="24"/>
          <w:szCs w:val="24"/>
        </w:rPr>
        <w:t xml:space="preserve"> ber</w:t>
      </w:r>
      <w:r>
        <w:rPr>
          <w:rFonts w:asciiTheme="majorBidi" w:hAnsiTheme="majorBidi" w:cstheme="majorBidi"/>
          <w:sz w:val="24"/>
          <w:szCs w:val="24"/>
        </w:rPr>
        <w:t>ordo</w:t>
      </w:r>
      <w:r w:rsidRPr="003A6AB1">
        <w:rPr>
          <w:rFonts w:asciiTheme="majorBidi" w:hAnsiTheme="majorBidi" w:cstheme="majorBidi"/>
          <w:sz w:val="24"/>
          <w:szCs w:val="24"/>
        </w:rPr>
        <w:t xml:space="preserve"> sama, yang digandakan sebanyak </w:t>
      </w:r>
      <m:oMath>
        <m:r>
          <w:rPr>
            <w:rFonts w:ascii="Cambria Math" w:hAnsi="Cambria Math" w:cstheme="majorBidi"/>
            <w:sz w:val="24"/>
            <w:szCs w:val="24"/>
          </w:rPr>
          <m:t>k</m:t>
        </m:r>
      </m:oMath>
      <w:r w:rsidRPr="003A6AB1">
        <w:rPr>
          <w:rFonts w:asciiTheme="majorBidi" w:hAnsiTheme="majorBidi" w:cstheme="majorBidi"/>
          <w:sz w:val="24"/>
          <w:szCs w:val="24"/>
        </w:rPr>
        <w:t>.</w:t>
      </w:r>
    </w:p>
    <w:p w:rsidR="00F8425B" w:rsidRPr="003A6AB1" w:rsidRDefault="00F8425B" w:rsidP="0050600E">
      <w:pPr>
        <w:pStyle w:val="ListParagraph"/>
        <w:numPr>
          <w:ilvl w:val="0"/>
          <w:numId w:val="25"/>
        </w:numPr>
        <w:spacing w:before="200"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>Pelabelan yang dibahas hanya pelabelan super simpul ajaib.</w:t>
      </w:r>
    </w:p>
    <w:p w:rsidR="00F8425B" w:rsidRDefault="00F8425B" w:rsidP="0050600E">
      <w:pPr>
        <w:pStyle w:val="ListParagraph"/>
        <w:numPr>
          <w:ilvl w:val="0"/>
          <w:numId w:val="25"/>
        </w:numPr>
        <w:spacing w:before="200"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 xml:space="preserve">Untuk beberapa jenis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 xml:space="preserve"> yang mempunyai dan yang tidak mempunyai pelabelan total super </w:t>
      </w:r>
      <w:proofErr w:type="spellStart"/>
      <w:r w:rsidR="00265883">
        <w:rPr>
          <w:rFonts w:asciiTheme="majorBidi" w:hAnsiTheme="majorBidi" w:cstheme="majorBidi"/>
          <w:sz w:val="24"/>
          <w:szCs w:val="24"/>
          <w:lang w:val="en-US"/>
        </w:rPr>
        <w:t>simpul</w:t>
      </w:r>
      <w:proofErr w:type="spellEnd"/>
      <w:r w:rsidR="002658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A6AB1">
        <w:rPr>
          <w:rFonts w:asciiTheme="majorBidi" w:hAnsiTheme="majorBidi" w:cstheme="majorBidi"/>
          <w:sz w:val="24"/>
          <w:szCs w:val="24"/>
        </w:rPr>
        <w:t xml:space="preserve">ajaib, hanya terbatas pembuktian untuk memperkuat alasan bahwa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 xml:space="preserve"> tersebut memiliki atau tidak memiliki pelabelan total super simpul ajaib.</w:t>
      </w:r>
    </w:p>
    <w:p w:rsidR="00F8425B" w:rsidRPr="003A6AB1" w:rsidRDefault="00F8425B" w:rsidP="0050600E">
      <w:pPr>
        <w:pStyle w:val="ListParagraph"/>
        <w:numPr>
          <w:ilvl w:val="0"/>
          <w:numId w:val="1"/>
        </w:numPr>
        <w:spacing w:before="200" w:line="480" w:lineRule="auto"/>
        <w:ind w:left="426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6AB1">
        <w:rPr>
          <w:rFonts w:asciiTheme="majorBidi" w:hAnsiTheme="majorBidi" w:cstheme="majorBidi"/>
          <w:b/>
          <w:bCs/>
          <w:sz w:val="24"/>
          <w:szCs w:val="24"/>
        </w:rPr>
        <w:t>Manfaat Penulisan</w:t>
      </w:r>
    </w:p>
    <w:p w:rsidR="00F8425B" w:rsidRPr="003A6AB1" w:rsidRDefault="00F8425B" w:rsidP="0050600E">
      <w:pPr>
        <w:autoSpaceDE w:val="0"/>
        <w:autoSpaceDN w:val="0"/>
        <w:adjustRightInd w:val="0"/>
        <w:spacing w:before="200" w:line="480" w:lineRule="auto"/>
        <w:ind w:left="426" w:firstLine="567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>Penulisan tugas akhir ini diharapkan dapat memberikan manfaat sebagai berikut:</w:t>
      </w:r>
    </w:p>
    <w:p w:rsidR="00F8425B" w:rsidRPr="003A6AB1" w:rsidRDefault="00F8425B" w:rsidP="005060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00"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 xml:space="preserve">Menambah pengetahuan pembaca mengenai pelabelan pada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 xml:space="preserve"> terutama mengenai pelabelan</w:t>
      </w:r>
      <w:r w:rsidR="00265883">
        <w:rPr>
          <w:rFonts w:asciiTheme="majorBidi" w:hAnsiTheme="majorBidi" w:cstheme="majorBidi"/>
          <w:sz w:val="24"/>
          <w:szCs w:val="24"/>
          <w:lang w:val="en-US"/>
        </w:rPr>
        <w:t xml:space="preserve"> total</w:t>
      </w:r>
      <w:r w:rsidRPr="003A6AB1">
        <w:rPr>
          <w:rFonts w:asciiTheme="majorBidi" w:hAnsiTheme="majorBidi" w:cstheme="majorBidi"/>
          <w:sz w:val="24"/>
          <w:szCs w:val="24"/>
        </w:rPr>
        <w:t xml:space="preserve"> super simpul ajaib. Karena masalah ini pada mata kuliah matematika diskrit ataupun mata kuliah pilihan Teori Graph tidak dibahas secara mendalam. </w:t>
      </w:r>
    </w:p>
    <w:p w:rsidR="00823F06" w:rsidRPr="00402780" w:rsidRDefault="00F8425B" w:rsidP="00823F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00"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 xml:space="preserve">Sebagai pengetahuan dasar terutama mengenai penyusunan pelabelan super simpul ajaib pada berbagai jenis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 xml:space="preserve"> khususnya pada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 xml:space="preserve"> </w:t>
      </w:r>
      <w:r w:rsidR="00954126">
        <w:rPr>
          <w:rFonts w:asciiTheme="majorBidi" w:hAnsiTheme="majorBidi" w:cstheme="majorBidi"/>
          <w:sz w:val="24"/>
          <w:szCs w:val="24"/>
        </w:rPr>
        <w:t>sikel</w:t>
      </w:r>
      <w:r w:rsidRPr="003A6AB1">
        <w:rPr>
          <w:rFonts w:asciiTheme="majorBidi" w:hAnsiTheme="majorBidi" w:cstheme="majorBidi"/>
          <w:sz w:val="24"/>
          <w:szCs w:val="24"/>
        </w:rPr>
        <w:t>.</w:t>
      </w:r>
    </w:p>
    <w:p w:rsidR="00402780" w:rsidRDefault="00402780" w:rsidP="00402780">
      <w:pPr>
        <w:autoSpaceDE w:val="0"/>
        <w:autoSpaceDN w:val="0"/>
        <w:adjustRightInd w:val="0"/>
        <w:spacing w:before="20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02780" w:rsidRPr="00402780" w:rsidRDefault="00402780" w:rsidP="00402780">
      <w:pPr>
        <w:autoSpaceDE w:val="0"/>
        <w:autoSpaceDN w:val="0"/>
        <w:adjustRightInd w:val="0"/>
        <w:spacing w:before="20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8425B" w:rsidRPr="003A6AB1" w:rsidRDefault="00F8425B" w:rsidP="0050600E">
      <w:pPr>
        <w:pStyle w:val="ListParagraph"/>
        <w:numPr>
          <w:ilvl w:val="0"/>
          <w:numId w:val="1"/>
        </w:numPr>
        <w:spacing w:before="200" w:line="480" w:lineRule="auto"/>
        <w:ind w:left="426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6AB1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Metode Penelitian </w:t>
      </w:r>
    </w:p>
    <w:p w:rsidR="00F8425B" w:rsidRPr="00E85224" w:rsidRDefault="00F8425B" w:rsidP="0050600E">
      <w:pPr>
        <w:pStyle w:val="ListParagraph"/>
        <w:numPr>
          <w:ilvl w:val="0"/>
          <w:numId w:val="26"/>
        </w:numPr>
        <w:spacing w:before="200" w:line="480" w:lineRule="auto"/>
        <w:ind w:left="851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85224">
        <w:rPr>
          <w:rFonts w:asciiTheme="majorBidi" w:hAnsiTheme="majorBidi" w:cstheme="majorBidi"/>
          <w:b/>
          <w:bCs/>
          <w:sz w:val="24"/>
          <w:szCs w:val="24"/>
        </w:rPr>
        <w:t xml:space="preserve">Jenis Penelitian </w:t>
      </w:r>
    </w:p>
    <w:p w:rsidR="00F8425B" w:rsidRDefault="00F8425B" w:rsidP="0050600E">
      <w:pPr>
        <w:pStyle w:val="ListParagraph"/>
        <w:spacing w:before="200" w:line="480" w:lineRule="auto"/>
        <w:ind w:left="851" w:firstLine="425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3A6AB1">
        <w:rPr>
          <w:rFonts w:asciiTheme="majorBidi" w:hAnsiTheme="majorBidi" w:cstheme="majorBidi"/>
          <w:sz w:val="24"/>
          <w:szCs w:val="24"/>
        </w:rPr>
        <w:t>Metode penelitian yang digunakan dalam penulisan ini adalah penelitian kepustakaan atau riset kepustakaan (</w:t>
      </w:r>
      <w:r w:rsidRPr="003A6AB1">
        <w:rPr>
          <w:rFonts w:asciiTheme="majorBidi" w:hAnsiTheme="majorBidi" w:cstheme="majorBidi"/>
          <w:i/>
          <w:iCs/>
          <w:sz w:val="24"/>
          <w:szCs w:val="24"/>
        </w:rPr>
        <w:t>library research</w:t>
      </w:r>
      <w:r w:rsidRPr="003A6AB1">
        <w:rPr>
          <w:rFonts w:asciiTheme="majorBidi" w:hAnsiTheme="majorBidi" w:cstheme="majorBidi"/>
          <w:sz w:val="24"/>
          <w:szCs w:val="24"/>
        </w:rPr>
        <w:t xml:space="preserve">). Riset kepustakaan atau sering juga disebut studi pustaka ialah serangkaian kegiatan yang berkenaan dengan metode pengumpulan data pustaka, membaca dan mencatat serta mengolah bahan penelitian. (Zed, 2008: 3). Sedangkan menurut </w:t>
      </w:r>
      <w:r w:rsidRPr="00A56104">
        <w:rPr>
          <w:rFonts w:asciiTheme="majorBidi" w:eastAsia="Times New Roman" w:hAnsiTheme="majorBidi" w:cstheme="majorBidi"/>
          <w:sz w:val="24"/>
          <w:szCs w:val="24"/>
          <w:lang w:eastAsia="id-ID"/>
        </w:rPr>
        <w:t>M. Nazir dalam bukunya yang berjudul ‘Metode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Penelitian’ mengemukakan bahwa yang dimaksud dengan </w:t>
      </w:r>
      <w:r w:rsidRPr="00A56104">
        <w:rPr>
          <w:rFonts w:asciiTheme="majorBidi" w:eastAsia="Times New Roman" w:hAnsiTheme="majorBidi" w:cstheme="majorBidi"/>
          <w:sz w:val="24"/>
          <w:szCs w:val="24"/>
          <w:lang w:eastAsia="id-ID"/>
        </w:rPr>
        <w:t>Studi kepustakaan adalah teknik pengumpulan data dengan mengadakan studi penelaahan terhadap buku-buku, literatur-literatur, catatan-catatan, dan laporan-laporan yang ada hubungannya dengan masalah yang dipecahkan.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</w:p>
    <w:p w:rsidR="00F8425B" w:rsidRPr="00E85224" w:rsidRDefault="00F8425B" w:rsidP="0050600E">
      <w:pPr>
        <w:pStyle w:val="ListParagraph"/>
        <w:numPr>
          <w:ilvl w:val="0"/>
          <w:numId w:val="26"/>
        </w:numPr>
        <w:spacing w:before="200" w:line="480" w:lineRule="auto"/>
        <w:ind w:left="851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85224">
        <w:rPr>
          <w:rFonts w:asciiTheme="majorBidi" w:hAnsiTheme="majorBidi" w:cstheme="majorBidi"/>
          <w:b/>
          <w:bCs/>
          <w:sz w:val="24"/>
          <w:szCs w:val="24"/>
        </w:rPr>
        <w:t xml:space="preserve">Data dan Sumber Data </w:t>
      </w:r>
    </w:p>
    <w:p w:rsidR="00F8425B" w:rsidRPr="003A6AB1" w:rsidRDefault="00F8425B" w:rsidP="0050600E">
      <w:pPr>
        <w:pStyle w:val="ListParagraph"/>
        <w:spacing w:before="200" w:line="480" w:lineRule="auto"/>
        <w:ind w:left="851" w:firstLine="42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 xml:space="preserve">Data yang diperlukan dalam penelitian ini adalah data yang bersifat tekstual meliputi konsep dasar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 xml:space="preserve">, dan juga konsep pelabelan pada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 xml:space="preserve">. Informasi untuk penelitian ini dikumpulkan dari buku-buku acuan mengenai matematika diskrit, jurnal-jurnal dan artikel di internet mengenai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 xml:space="preserve"> serta pelabelannya. Buku acuan utama yang digunakan adalah Hand Book Of Graph Theory (2003) untuk konsep dasar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 xml:space="preserve">. Sedangkan untuk pelabelan pada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 xml:space="preserve"> menggunakan buku Magic Grap</w:t>
      </w:r>
      <w:r>
        <w:rPr>
          <w:rFonts w:asciiTheme="majorBidi" w:hAnsiTheme="majorBidi" w:cstheme="majorBidi"/>
          <w:sz w:val="24"/>
          <w:szCs w:val="24"/>
        </w:rPr>
        <w:t>h</w:t>
      </w:r>
      <w:r w:rsidRPr="003A6AB1">
        <w:rPr>
          <w:rFonts w:asciiTheme="majorBidi" w:hAnsiTheme="majorBidi" w:cstheme="majorBidi"/>
          <w:sz w:val="24"/>
          <w:szCs w:val="24"/>
        </w:rPr>
        <w:t xml:space="preserve"> (2013) dan A Dinamic Survey of Graph Labeling (2012). </w:t>
      </w:r>
    </w:p>
    <w:p w:rsidR="00F8425B" w:rsidRPr="00E85224" w:rsidRDefault="00F8425B" w:rsidP="0050600E">
      <w:pPr>
        <w:pStyle w:val="ListParagraph"/>
        <w:numPr>
          <w:ilvl w:val="0"/>
          <w:numId w:val="26"/>
        </w:numPr>
        <w:spacing w:before="200" w:line="480" w:lineRule="auto"/>
        <w:ind w:left="851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8522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Teknik Pengumpulan Data </w:t>
      </w:r>
    </w:p>
    <w:p w:rsidR="00F8425B" w:rsidRDefault="00F8425B" w:rsidP="0050600E">
      <w:pPr>
        <w:pStyle w:val="ListParagraph"/>
        <w:spacing w:before="200" w:line="480" w:lineRule="auto"/>
        <w:ind w:left="851" w:firstLine="42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 xml:space="preserve">Pengumpulan data merupakan salah satu proses pengadaan data untuk keperluan penelitian. Pengumpulan data adalah prosedur yang sistematis dan standar untuk memperoleh data yang diperlukan. Untuk memperoleh data, penulis menggunakan langkah-langkah </w:t>
      </w:r>
      <w:r w:rsidRPr="003A6AB1">
        <w:rPr>
          <w:rFonts w:asciiTheme="majorBidi" w:hAnsiTheme="majorBidi" w:cstheme="majorBidi"/>
          <w:i/>
          <w:iCs/>
          <w:sz w:val="24"/>
          <w:szCs w:val="24"/>
        </w:rPr>
        <w:t xml:space="preserve">Library Research </w:t>
      </w:r>
      <w:r w:rsidRPr="003A6AB1">
        <w:rPr>
          <w:rFonts w:asciiTheme="majorBidi" w:hAnsiTheme="majorBidi" w:cstheme="majorBidi"/>
          <w:sz w:val="24"/>
          <w:szCs w:val="24"/>
        </w:rPr>
        <w:t xml:space="preserve">yaitu setiap penelitian memerlukan bahan yang bersumber dari perpustakaan. Penulis menggunakan metode dokumenter, yaitu mencari data mengenai hal-hal atau variabel yang berupa catatan, buku-buku, jurnal penelitian yang relevan dengan permasalahan yang penulis bahas. </w:t>
      </w:r>
    </w:p>
    <w:p w:rsidR="00F8425B" w:rsidRPr="00E85224" w:rsidRDefault="00F8425B" w:rsidP="00220AE9">
      <w:pPr>
        <w:pStyle w:val="ListParagraph"/>
        <w:numPr>
          <w:ilvl w:val="0"/>
          <w:numId w:val="26"/>
        </w:numPr>
        <w:spacing w:before="200" w:line="480" w:lineRule="auto"/>
        <w:ind w:left="850" w:hanging="3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85224">
        <w:rPr>
          <w:rFonts w:asciiTheme="majorBidi" w:hAnsiTheme="majorBidi" w:cstheme="majorBidi"/>
          <w:b/>
          <w:bCs/>
          <w:sz w:val="24"/>
          <w:szCs w:val="24"/>
        </w:rPr>
        <w:t>Teknik Analisis Data</w:t>
      </w:r>
    </w:p>
    <w:p w:rsidR="00F8425B" w:rsidRPr="003A6AB1" w:rsidRDefault="00F8425B" w:rsidP="0050600E">
      <w:pPr>
        <w:pStyle w:val="ListParagraph"/>
        <w:spacing w:before="200" w:line="480" w:lineRule="auto"/>
        <w:ind w:left="851" w:firstLine="42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 xml:space="preserve">Adapun langkah-langkah yang dilakukan penulis dalam menganalisis data adalah sebagai berikut: </w:t>
      </w:r>
    </w:p>
    <w:p w:rsidR="00F8425B" w:rsidRPr="003A6AB1" w:rsidRDefault="00F8425B" w:rsidP="005F471C">
      <w:pPr>
        <w:pStyle w:val="ListParagraph"/>
        <w:numPr>
          <w:ilvl w:val="0"/>
          <w:numId w:val="27"/>
        </w:numPr>
        <w:spacing w:before="200" w:line="480" w:lineRule="auto"/>
        <w:ind w:left="1276" w:hanging="357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>Membuktikan kepemilikan pelabelan total super simpul ajaib</w:t>
      </w:r>
      <w:r>
        <w:rPr>
          <w:rFonts w:asciiTheme="majorBidi" w:hAnsiTheme="majorBidi" w:cstheme="majorBidi"/>
          <w:sz w:val="24"/>
          <w:szCs w:val="24"/>
        </w:rPr>
        <w:t>.</w:t>
      </w:r>
      <w:r w:rsidRPr="003A6AB1">
        <w:rPr>
          <w:rFonts w:asciiTheme="majorBidi" w:hAnsiTheme="majorBidi" w:cstheme="majorBidi"/>
          <w:sz w:val="24"/>
          <w:szCs w:val="24"/>
        </w:rPr>
        <w:t xml:space="preserve"> </w:t>
      </w:r>
    </w:p>
    <w:p w:rsidR="00F8425B" w:rsidRPr="00D15687" w:rsidRDefault="00F8425B" w:rsidP="005F471C">
      <w:pPr>
        <w:pStyle w:val="ListParagraph"/>
        <w:numPr>
          <w:ilvl w:val="0"/>
          <w:numId w:val="27"/>
        </w:numPr>
        <w:spacing w:before="200" w:line="480" w:lineRule="auto"/>
        <w:ind w:left="1276" w:hanging="357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 xml:space="preserve">Membuktikan keteraturan derajat pada suatu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15687" w:rsidRPr="003A6AB1" w:rsidRDefault="00D15687" w:rsidP="005F471C">
      <w:pPr>
        <w:pStyle w:val="ListParagraph"/>
        <w:numPr>
          <w:ilvl w:val="0"/>
          <w:numId w:val="27"/>
        </w:numPr>
        <w:spacing w:before="200" w:line="480" w:lineRule="auto"/>
        <w:ind w:left="1276" w:hanging="3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Menganalogikan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00583">
        <w:rPr>
          <w:rFonts w:asciiTheme="majorBidi" w:hAnsiTheme="majorBidi" w:cstheme="majorBidi"/>
          <w:sz w:val="24"/>
          <w:szCs w:val="24"/>
          <w:lang w:val="en-US"/>
        </w:rPr>
        <w:t>dasar-dasar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pelabelan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graph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teratur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graph yang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label.</w:t>
      </w:r>
    </w:p>
    <w:p w:rsidR="00402780" w:rsidRPr="00220AE9" w:rsidRDefault="00F8425B" w:rsidP="00402780">
      <w:pPr>
        <w:pStyle w:val="ListParagraph"/>
        <w:numPr>
          <w:ilvl w:val="0"/>
          <w:numId w:val="27"/>
        </w:numPr>
        <w:spacing w:before="200" w:line="480" w:lineRule="auto"/>
        <w:ind w:left="127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>Mengko</w:t>
      </w:r>
      <w:r>
        <w:rPr>
          <w:rFonts w:asciiTheme="majorBidi" w:hAnsiTheme="majorBidi" w:cstheme="majorBidi"/>
          <w:sz w:val="24"/>
          <w:szCs w:val="24"/>
        </w:rPr>
        <w:t>n</w:t>
      </w:r>
      <w:r w:rsidRPr="003A6AB1">
        <w:rPr>
          <w:rFonts w:asciiTheme="majorBidi" w:hAnsiTheme="majorBidi" w:cstheme="majorBidi"/>
          <w:sz w:val="24"/>
          <w:szCs w:val="24"/>
        </w:rPr>
        <w:t xml:space="preserve">struksi pelabelan total super simpul ajaib pada suatu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 xml:space="preserve"> ber</w:t>
      </w:r>
      <w:r w:rsidR="004F77B3">
        <w:rPr>
          <w:rFonts w:asciiTheme="majorBidi" w:hAnsiTheme="majorBidi" w:cstheme="majorBidi"/>
          <w:sz w:val="24"/>
          <w:szCs w:val="24"/>
        </w:rPr>
        <w:t>ordo</w:t>
      </w:r>
      <w:r w:rsidRPr="003A6AB1">
        <w:rPr>
          <w:rFonts w:asciiTheme="majorBidi" w:hAnsiTheme="majorBidi" w:cstheme="majorBidi"/>
          <w:sz w:val="24"/>
          <w:szCs w:val="24"/>
        </w:rPr>
        <w:t xml:space="preserve"> sama sebanyak </w:t>
      </w:r>
      <m:oMath>
        <m:r>
          <w:rPr>
            <w:rFonts w:ascii="Cambria Math" w:hAnsi="Cambria Math" w:cstheme="majorBidi"/>
            <w:sz w:val="24"/>
            <w:szCs w:val="24"/>
          </w:rPr>
          <m:t>k</m:t>
        </m:r>
      </m:oMath>
      <w:r w:rsidR="00600583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berdasarkan dasar yang telah diperoleh sebelumnya</w:t>
      </w:r>
      <w:r w:rsidRPr="003A6AB1">
        <w:rPr>
          <w:rFonts w:asciiTheme="majorBidi" w:hAnsiTheme="majorBidi" w:cstheme="majorBidi"/>
          <w:sz w:val="24"/>
          <w:szCs w:val="24"/>
        </w:rPr>
        <w:t xml:space="preserve">. </w:t>
      </w:r>
    </w:p>
    <w:p w:rsidR="00F8425B" w:rsidRPr="00E85224" w:rsidRDefault="00F8425B" w:rsidP="00220AE9">
      <w:pPr>
        <w:pStyle w:val="ListParagraph"/>
        <w:numPr>
          <w:ilvl w:val="0"/>
          <w:numId w:val="1"/>
        </w:numPr>
        <w:spacing w:before="200" w:line="480" w:lineRule="auto"/>
        <w:ind w:left="425" w:hanging="3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85224">
        <w:rPr>
          <w:rFonts w:asciiTheme="majorBidi" w:hAnsiTheme="majorBidi" w:cstheme="majorBidi"/>
          <w:b/>
          <w:bCs/>
          <w:sz w:val="24"/>
          <w:szCs w:val="24"/>
        </w:rPr>
        <w:t xml:space="preserve">Sistematika Penulisan </w:t>
      </w:r>
    </w:p>
    <w:p w:rsidR="00F8425B" w:rsidRDefault="00F8425B" w:rsidP="00957C42">
      <w:pPr>
        <w:pStyle w:val="ListParagraph"/>
        <w:spacing w:before="200" w:line="480" w:lineRule="auto"/>
        <w:ind w:left="426" w:firstLine="425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A6AB1">
        <w:rPr>
          <w:rFonts w:asciiTheme="majorBidi" w:hAnsiTheme="majorBidi" w:cstheme="majorBidi"/>
          <w:sz w:val="24"/>
          <w:szCs w:val="24"/>
        </w:rPr>
        <w:t>Agar penulisan skripsi ini lebih terarah, mudah ditelaah dan dipahami, maka digunakan sistematika penulisan yang terdiri dari empat bab. Masing-</w:t>
      </w:r>
      <w:r w:rsidRPr="003A6AB1">
        <w:rPr>
          <w:rFonts w:asciiTheme="majorBidi" w:hAnsiTheme="majorBidi" w:cstheme="majorBidi"/>
          <w:sz w:val="24"/>
          <w:szCs w:val="24"/>
        </w:rPr>
        <w:lastRenderedPageBreak/>
        <w:t xml:space="preserve">masing bab dibagi ke dalam beberapa subbab dengan rumusan sebagai berikut: </w:t>
      </w:r>
    </w:p>
    <w:p w:rsidR="00F8425B" w:rsidRPr="003A6AB1" w:rsidRDefault="00F8425B" w:rsidP="00220AE9">
      <w:pPr>
        <w:pStyle w:val="ListParagraph"/>
        <w:tabs>
          <w:tab w:val="left" w:pos="1418"/>
        </w:tabs>
        <w:spacing w:before="200" w:line="480" w:lineRule="auto"/>
        <w:ind w:left="425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>Bab I</w:t>
      </w:r>
      <w:r w:rsidRPr="003A6AB1">
        <w:rPr>
          <w:rFonts w:asciiTheme="majorBidi" w:hAnsiTheme="majorBidi" w:cstheme="majorBidi"/>
          <w:sz w:val="24"/>
          <w:szCs w:val="24"/>
        </w:rPr>
        <w:tab/>
        <w:t xml:space="preserve">Pendahuluan </w:t>
      </w:r>
    </w:p>
    <w:p w:rsidR="005F471C" w:rsidRPr="00823F06" w:rsidRDefault="00F8425B" w:rsidP="00823F06">
      <w:pPr>
        <w:pStyle w:val="ListParagraph"/>
        <w:spacing w:before="200" w:line="480" w:lineRule="auto"/>
        <w:ind w:left="1418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A6AB1">
        <w:rPr>
          <w:rFonts w:asciiTheme="majorBidi" w:hAnsiTheme="majorBidi" w:cstheme="majorBidi"/>
          <w:sz w:val="24"/>
          <w:szCs w:val="24"/>
        </w:rPr>
        <w:t xml:space="preserve">Pendahuluan meliputi latar belakang masalah, rumusan masalah, tujuan penulisan, batasan masalah, manfaat penelitian, metode penelitian dan sistematika penulisan. </w:t>
      </w:r>
    </w:p>
    <w:p w:rsidR="00F8425B" w:rsidRPr="003A6AB1" w:rsidRDefault="00F8425B" w:rsidP="00220AE9">
      <w:pPr>
        <w:pStyle w:val="ListParagraph"/>
        <w:tabs>
          <w:tab w:val="left" w:pos="1418"/>
        </w:tabs>
        <w:spacing w:before="200" w:line="480" w:lineRule="auto"/>
        <w:ind w:left="425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>Bab II</w:t>
      </w:r>
      <w:r w:rsidRPr="003A6AB1">
        <w:rPr>
          <w:rFonts w:asciiTheme="majorBidi" w:hAnsiTheme="majorBidi" w:cstheme="majorBidi"/>
          <w:sz w:val="24"/>
          <w:szCs w:val="24"/>
        </w:rPr>
        <w:tab/>
        <w:t xml:space="preserve">Kajian Pustaka </w:t>
      </w:r>
    </w:p>
    <w:p w:rsidR="00F8425B" w:rsidRDefault="00F8425B" w:rsidP="00957C42">
      <w:pPr>
        <w:pStyle w:val="ListParagraph"/>
        <w:spacing w:before="200" w:line="480" w:lineRule="auto"/>
        <w:ind w:left="1418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 xml:space="preserve">Bagian ini terdiri atas konsep-konsep yang mendukung bagian pembahasan. Konsep-konsep tersebut antara lain membahas tentang konsep dasar teori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 xml:space="preserve">, macam-macam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20AE9">
        <w:rPr>
          <w:rFonts w:asciiTheme="majorBidi" w:hAnsiTheme="majorBidi" w:cstheme="majorBidi"/>
          <w:sz w:val="24"/>
          <w:szCs w:val="24"/>
          <w:lang w:val="en-US"/>
        </w:rPr>
        <w:t>pemetaan</w:t>
      </w:r>
      <w:proofErr w:type="spellEnd"/>
      <w:r w:rsidR="00220AE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3A6AB1">
        <w:rPr>
          <w:rFonts w:asciiTheme="majorBidi" w:hAnsiTheme="majorBidi" w:cstheme="majorBidi"/>
          <w:sz w:val="24"/>
          <w:szCs w:val="24"/>
        </w:rPr>
        <w:t xml:space="preserve">pelabelan pada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 xml:space="preserve">, dan juga pelabelan ajaib pada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>.</w:t>
      </w:r>
    </w:p>
    <w:p w:rsidR="00F8425B" w:rsidRPr="003A6AB1" w:rsidRDefault="00F8425B" w:rsidP="00220AE9">
      <w:pPr>
        <w:pStyle w:val="ListParagraph"/>
        <w:tabs>
          <w:tab w:val="left" w:pos="1418"/>
        </w:tabs>
        <w:spacing w:before="200" w:line="480" w:lineRule="auto"/>
        <w:ind w:left="425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>Bab III</w:t>
      </w:r>
      <w:r w:rsidRPr="003A6AB1">
        <w:rPr>
          <w:rFonts w:asciiTheme="majorBidi" w:hAnsiTheme="majorBidi" w:cstheme="majorBidi"/>
          <w:sz w:val="24"/>
          <w:szCs w:val="24"/>
        </w:rPr>
        <w:tab/>
        <w:t xml:space="preserve">Pembahasan </w:t>
      </w:r>
    </w:p>
    <w:p w:rsidR="00F8425B" w:rsidRPr="003A6AB1" w:rsidRDefault="00F8425B" w:rsidP="00957C42">
      <w:pPr>
        <w:pStyle w:val="ListParagraph"/>
        <w:spacing w:before="200" w:line="480" w:lineRule="auto"/>
        <w:ind w:left="1418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 xml:space="preserve">Dalam bab ini dipaparkan hasil kajian yang meliputi </w:t>
      </w:r>
      <w:proofErr w:type="spellStart"/>
      <w:r w:rsidR="00220AE9">
        <w:rPr>
          <w:rFonts w:asciiTheme="majorBidi" w:hAnsiTheme="majorBidi" w:cstheme="majorBidi"/>
          <w:sz w:val="24"/>
          <w:szCs w:val="24"/>
          <w:lang w:val="en-US"/>
        </w:rPr>
        <w:t>definisi</w:t>
      </w:r>
      <w:proofErr w:type="spellEnd"/>
      <w:r w:rsidR="00220AE9">
        <w:rPr>
          <w:rFonts w:asciiTheme="majorBidi" w:hAnsiTheme="majorBidi" w:cstheme="majorBidi"/>
          <w:sz w:val="24"/>
          <w:szCs w:val="24"/>
          <w:lang w:val="en-US"/>
        </w:rPr>
        <w:t xml:space="preserve"> PTSSA, </w:t>
      </w:r>
      <w:r w:rsidRPr="003A6AB1">
        <w:rPr>
          <w:rFonts w:asciiTheme="majorBidi" w:hAnsiTheme="majorBidi" w:cstheme="majorBidi"/>
          <w:sz w:val="24"/>
          <w:szCs w:val="24"/>
        </w:rPr>
        <w:t xml:space="preserve">pembuktian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 xml:space="preserve"> </w:t>
      </w:r>
      <w:r w:rsidR="00954126">
        <w:rPr>
          <w:rFonts w:asciiTheme="majorBidi" w:hAnsiTheme="majorBidi" w:cstheme="majorBidi"/>
          <w:sz w:val="24"/>
          <w:szCs w:val="24"/>
        </w:rPr>
        <w:t>sikel</w:t>
      </w:r>
      <w:r w:rsidRPr="003A6AB1">
        <w:rPr>
          <w:rFonts w:asciiTheme="majorBidi" w:hAnsiTheme="majorBidi" w:cstheme="majorBidi"/>
          <w:sz w:val="24"/>
          <w:szCs w:val="24"/>
        </w:rPr>
        <w:t xml:space="preserve"> mempunyai pelabelan total super simpul ajaib, metode pelabelan total super simpul ajaib pada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 xml:space="preserve"> </w:t>
      </w:r>
      <w:r w:rsidR="00954126">
        <w:rPr>
          <w:rFonts w:asciiTheme="majorBidi" w:hAnsiTheme="majorBidi" w:cstheme="majorBidi"/>
          <w:sz w:val="24"/>
          <w:szCs w:val="24"/>
        </w:rPr>
        <w:t>sikel</w:t>
      </w:r>
      <w:r w:rsidRPr="003A6AB1">
        <w:rPr>
          <w:rFonts w:asciiTheme="majorBidi" w:hAnsiTheme="majorBidi" w:cstheme="majorBidi"/>
          <w:sz w:val="24"/>
          <w:szCs w:val="24"/>
        </w:rPr>
        <w:t xml:space="preserve"> yang ber</w:t>
      </w:r>
      <w:r>
        <w:rPr>
          <w:rFonts w:asciiTheme="majorBidi" w:hAnsiTheme="majorBidi" w:cstheme="majorBidi"/>
          <w:sz w:val="24"/>
          <w:szCs w:val="24"/>
        </w:rPr>
        <w:t>ordo</w:t>
      </w:r>
      <w:r w:rsidRPr="003A6AB1">
        <w:rPr>
          <w:rFonts w:asciiTheme="majorBidi" w:hAnsiTheme="majorBidi" w:cstheme="majorBidi"/>
          <w:sz w:val="24"/>
          <w:szCs w:val="24"/>
        </w:rPr>
        <w:t xml:space="preserve"> sama sebanyak </w:t>
      </w:r>
      <m:oMath>
        <m:r>
          <w:rPr>
            <w:rFonts w:ascii="Cambria Math" w:hAnsi="Cambria Math" w:cstheme="majorBidi"/>
            <w:sz w:val="24"/>
            <w:szCs w:val="24"/>
          </w:rPr>
          <m:t>k</m:t>
        </m:r>
      </m:oMath>
      <w:r w:rsidRPr="003A6AB1">
        <w:rPr>
          <w:rFonts w:asciiTheme="majorBidi" w:hAnsiTheme="majorBidi" w:cstheme="majorBidi"/>
          <w:sz w:val="24"/>
          <w:szCs w:val="24"/>
        </w:rPr>
        <w:t xml:space="preserve">, dan juga pembuktian beberapa jenis </w:t>
      </w:r>
      <w:r w:rsidR="002F026A">
        <w:rPr>
          <w:rFonts w:asciiTheme="majorBidi" w:hAnsiTheme="majorBidi" w:cstheme="majorBidi"/>
          <w:sz w:val="24"/>
          <w:szCs w:val="24"/>
        </w:rPr>
        <w:t>graph</w:t>
      </w:r>
      <w:r w:rsidRPr="003A6AB1">
        <w:rPr>
          <w:rFonts w:asciiTheme="majorBidi" w:hAnsiTheme="majorBidi" w:cstheme="majorBidi"/>
          <w:sz w:val="24"/>
          <w:szCs w:val="24"/>
        </w:rPr>
        <w:t xml:space="preserve"> yang mempunyai dan yang tidak mempunyai pelabelan total super simpul ajaib.</w:t>
      </w:r>
    </w:p>
    <w:p w:rsidR="00F8425B" w:rsidRPr="003A6AB1" w:rsidRDefault="00F8425B" w:rsidP="00220AE9">
      <w:pPr>
        <w:pStyle w:val="ListParagraph"/>
        <w:tabs>
          <w:tab w:val="left" w:pos="1418"/>
        </w:tabs>
        <w:spacing w:before="200" w:line="480" w:lineRule="auto"/>
        <w:ind w:left="425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>Bab IV</w:t>
      </w:r>
      <w:r w:rsidRPr="003A6AB1">
        <w:rPr>
          <w:rFonts w:asciiTheme="majorBidi" w:hAnsiTheme="majorBidi" w:cstheme="majorBidi"/>
          <w:sz w:val="24"/>
          <w:szCs w:val="24"/>
        </w:rPr>
        <w:tab/>
        <w:t xml:space="preserve">Penutup </w:t>
      </w:r>
    </w:p>
    <w:p w:rsidR="00F8425B" w:rsidRDefault="00F8425B" w:rsidP="00957C42">
      <w:pPr>
        <w:pStyle w:val="ListParagraph"/>
        <w:spacing w:before="200" w:line="480" w:lineRule="auto"/>
        <w:ind w:left="1418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A6AB1">
        <w:rPr>
          <w:rFonts w:asciiTheme="majorBidi" w:hAnsiTheme="majorBidi" w:cstheme="majorBidi"/>
          <w:sz w:val="24"/>
          <w:szCs w:val="24"/>
        </w:rPr>
        <w:t>Pada bab ini akan dibahas mengenai kesimpulan dan saran.</w:t>
      </w:r>
    </w:p>
    <w:p w:rsidR="001B6F9B" w:rsidRPr="00823F06" w:rsidRDefault="001B6F9B" w:rsidP="00823F06">
      <w:pPr>
        <w:pStyle w:val="ListParagraph"/>
        <w:autoSpaceDE w:val="0"/>
        <w:autoSpaceDN w:val="0"/>
        <w:adjustRightInd w:val="0"/>
        <w:spacing w:before="200" w:line="480" w:lineRule="auto"/>
        <w:ind w:left="0"/>
        <w:contextualSpacing w:val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0" w:name="_GoBack"/>
      <w:bookmarkEnd w:id="0"/>
    </w:p>
    <w:sectPr w:rsidR="001B6F9B" w:rsidRPr="00823F06" w:rsidSect="00954126">
      <w:headerReference w:type="default" r:id="rId8"/>
      <w:footerReference w:type="first" r:id="rId9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2C" w:rsidRDefault="00917F2C" w:rsidP="00954126">
      <w:pPr>
        <w:spacing w:after="0" w:line="240" w:lineRule="auto"/>
      </w:pPr>
      <w:r>
        <w:separator/>
      </w:r>
    </w:p>
  </w:endnote>
  <w:endnote w:type="continuationSeparator" w:id="0">
    <w:p w:rsidR="00917F2C" w:rsidRDefault="00917F2C" w:rsidP="0095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2C" w:rsidRPr="00954126" w:rsidRDefault="00917F2C" w:rsidP="00954126">
    <w:pPr>
      <w:pStyle w:val="Footer"/>
      <w:jc w:val="center"/>
      <w:rPr>
        <w:lang w:val="en-US"/>
      </w:rPr>
    </w:pPr>
    <w:r>
      <w:rPr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2C" w:rsidRDefault="00917F2C" w:rsidP="00954126">
      <w:pPr>
        <w:spacing w:after="0" w:line="240" w:lineRule="auto"/>
      </w:pPr>
      <w:r>
        <w:separator/>
      </w:r>
    </w:p>
  </w:footnote>
  <w:footnote w:type="continuationSeparator" w:id="0">
    <w:p w:rsidR="00917F2C" w:rsidRDefault="00917F2C" w:rsidP="0095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8910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7F2C" w:rsidRDefault="00917F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52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17F2C" w:rsidRDefault="00917F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9B6"/>
    <w:multiLevelType w:val="hybridMultilevel"/>
    <w:tmpl w:val="9B86DEE2"/>
    <w:lvl w:ilvl="0" w:tplc="03A0627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E260F2"/>
    <w:multiLevelType w:val="hybridMultilevel"/>
    <w:tmpl w:val="C868FB7C"/>
    <w:lvl w:ilvl="0" w:tplc="88081BE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EC325E"/>
    <w:multiLevelType w:val="hybridMultilevel"/>
    <w:tmpl w:val="F5509732"/>
    <w:lvl w:ilvl="0" w:tplc="917848B0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14CF7E0D"/>
    <w:multiLevelType w:val="hybridMultilevel"/>
    <w:tmpl w:val="97FE8D0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112E8"/>
    <w:multiLevelType w:val="hybridMultilevel"/>
    <w:tmpl w:val="79F419C2"/>
    <w:lvl w:ilvl="0" w:tplc="DF62707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9B26A5B"/>
    <w:multiLevelType w:val="hybridMultilevel"/>
    <w:tmpl w:val="EFBA3E10"/>
    <w:lvl w:ilvl="0" w:tplc="19701C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BE3184"/>
    <w:multiLevelType w:val="hybridMultilevel"/>
    <w:tmpl w:val="1090C3BA"/>
    <w:lvl w:ilvl="0" w:tplc="BF666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C0BED"/>
    <w:multiLevelType w:val="hybridMultilevel"/>
    <w:tmpl w:val="99F24E14"/>
    <w:lvl w:ilvl="0" w:tplc="1346A55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C27427B"/>
    <w:multiLevelType w:val="hybridMultilevel"/>
    <w:tmpl w:val="132E29D0"/>
    <w:lvl w:ilvl="0" w:tplc="27F433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370527"/>
    <w:multiLevelType w:val="hybridMultilevel"/>
    <w:tmpl w:val="1854C276"/>
    <w:lvl w:ilvl="0" w:tplc="A9B88EA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2D4C7457"/>
    <w:multiLevelType w:val="hybridMultilevel"/>
    <w:tmpl w:val="FEF49DA2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9603E8"/>
    <w:multiLevelType w:val="hybridMultilevel"/>
    <w:tmpl w:val="2B34EA0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40457"/>
    <w:multiLevelType w:val="hybridMultilevel"/>
    <w:tmpl w:val="1236E4EA"/>
    <w:lvl w:ilvl="0" w:tplc="EA02D7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548CC"/>
    <w:multiLevelType w:val="hybridMultilevel"/>
    <w:tmpl w:val="D1D67436"/>
    <w:lvl w:ilvl="0" w:tplc="BDF4E466">
      <w:start w:val="1"/>
      <w:numFmt w:val="decimal"/>
      <w:lvlText w:val="1.6.%1"/>
      <w:lvlJc w:val="left"/>
      <w:pPr>
        <w:ind w:left="786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CB10B90"/>
    <w:multiLevelType w:val="hybridMultilevel"/>
    <w:tmpl w:val="7CD21D96"/>
    <w:lvl w:ilvl="0" w:tplc="0421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>
    <w:nsid w:val="3F5C7C2A"/>
    <w:multiLevelType w:val="hybridMultilevel"/>
    <w:tmpl w:val="44B8ACE6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62B23C2"/>
    <w:multiLevelType w:val="hybridMultilevel"/>
    <w:tmpl w:val="7C0E8698"/>
    <w:lvl w:ilvl="0" w:tplc="A970D3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A1347D"/>
    <w:multiLevelType w:val="hybridMultilevel"/>
    <w:tmpl w:val="E4229E08"/>
    <w:lvl w:ilvl="0" w:tplc="7BA62D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0540E9"/>
    <w:multiLevelType w:val="hybridMultilevel"/>
    <w:tmpl w:val="D6840F40"/>
    <w:lvl w:ilvl="0" w:tplc="A784E9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94F8B"/>
    <w:multiLevelType w:val="hybridMultilevel"/>
    <w:tmpl w:val="BCFA4A72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203BE4"/>
    <w:multiLevelType w:val="hybridMultilevel"/>
    <w:tmpl w:val="B3A2D76A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63922C19"/>
    <w:multiLevelType w:val="hybridMultilevel"/>
    <w:tmpl w:val="DC88F0E6"/>
    <w:lvl w:ilvl="0" w:tplc="FA6E0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B944B4C"/>
    <w:multiLevelType w:val="hybridMultilevel"/>
    <w:tmpl w:val="2B34EA0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353BD"/>
    <w:multiLevelType w:val="hybridMultilevel"/>
    <w:tmpl w:val="4C8611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01A8E"/>
    <w:multiLevelType w:val="hybridMultilevel"/>
    <w:tmpl w:val="0472EFC2"/>
    <w:lvl w:ilvl="0" w:tplc="224AB1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06E86"/>
    <w:multiLevelType w:val="hybridMultilevel"/>
    <w:tmpl w:val="45EE2D3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F741B"/>
    <w:multiLevelType w:val="hybridMultilevel"/>
    <w:tmpl w:val="1854C276"/>
    <w:lvl w:ilvl="0" w:tplc="A9B88EA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7DF335A7"/>
    <w:multiLevelType w:val="hybridMultilevel"/>
    <w:tmpl w:val="01821330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F0F3847"/>
    <w:multiLevelType w:val="hybridMultilevel"/>
    <w:tmpl w:val="1646FFAE"/>
    <w:lvl w:ilvl="0" w:tplc="70E44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7"/>
  </w:num>
  <w:num w:numId="5">
    <w:abstractNumId w:val="22"/>
  </w:num>
  <w:num w:numId="6">
    <w:abstractNumId w:val="11"/>
  </w:num>
  <w:num w:numId="7">
    <w:abstractNumId w:val="23"/>
  </w:num>
  <w:num w:numId="8">
    <w:abstractNumId w:val="28"/>
  </w:num>
  <w:num w:numId="9">
    <w:abstractNumId w:val="18"/>
  </w:num>
  <w:num w:numId="10">
    <w:abstractNumId w:val="3"/>
  </w:num>
  <w:num w:numId="11">
    <w:abstractNumId w:val="25"/>
  </w:num>
  <w:num w:numId="12">
    <w:abstractNumId w:val="15"/>
  </w:num>
  <w:num w:numId="13">
    <w:abstractNumId w:val="10"/>
  </w:num>
  <w:num w:numId="14">
    <w:abstractNumId w:val="16"/>
  </w:num>
  <w:num w:numId="15">
    <w:abstractNumId w:val="4"/>
  </w:num>
  <w:num w:numId="16">
    <w:abstractNumId w:val="27"/>
  </w:num>
  <w:num w:numId="17">
    <w:abstractNumId w:val="24"/>
  </w:num>
  <w:num w:numId="18">
    <w:abstractNumId w:val="26"/>
  </w:num>
  <w:num w:numId="19">
    <w:abstractNumId w:val="9"/>
  </w:num>
  <w:num w:numId="20">
    <w:abstractNumId w:val="8"/>
  </w:num>
  <w:num w:numId="21">
    <w:abstractNumId w:val="7"/>
  </w:num>
  <w:num w:numId="22">
    <w:abstractNumId w:val="2"/>
  </w:num>
  <w:num w:numId="23">
    <w:abstractNumId w:val="1"/>
  </w:num>
  <w:num w:numId="24">
    <w:abstractNumId w:val="14"/>
  </w:num>
  <w:num w:numId="25">
    <w:abstractNumId w:val="21"/>
  </w:num>
  <w:num w:numId="26">
    <w:abstractNumId w:val="13"/>
  </w:num>
  <w:num w:numId="27">
    <w:abstractNumId w:val="20"/>
  </w:num>
  <w:num w:numId="28">
    <w:abstractNumId w:val="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49"/>
    <w:rsid w:val="00004D5D"/>
    <w:rsid w:val="000379C6"/>
    <w:rsid w:val="00047BCB"/>
    <w:rsid w:val="00066A11"/>
    <w:rsid w:val="00095638"/>
    <w:rsid w:val="000A4A70"/>
    <w:rsid w:val="000B6849"/>
    <w:rsid w:val="000D3166"/>
    <w:rsid w:val="0011201E"/>
    <w:rsid w:val="0011693D"/>
    <w:rsid w:val="001472B9"/>
    <w:rsid w:val="001B6F9B"/>
    <w:rsid w:val="001F265C"/>
    <w:rsid w:val="00216C64"/>
    <w:rsid w:val="00220AE9"/>
    <w:rsid w:val="00232CB9"/>
    <w:rsid w:val="0026476F"/>
    <w:rsid w:val="00265883"/>
    <w:rsid w:val="002908A8"/>
    <w:rsid w:val="002B3293"/>
    <w:rsid w:val="002E6994"/>
    <w:rsid w:val="002F026A"/>
    <w:rsid w:val="002F4D83"/>
    <w:rsid w:val="00326B6F"/>
    <w:rsid w:val="00347F58"/>
    <w:rsid w:val="00396777"/>
    <w:rsid w:val="003B1784"/>
    <w:rsid w:val="003F7D5A"/>
    <w:rsid w:val="00402780"/>
    <w:rsid w:val="0040767F"/>
    <w:rsid w:val="00416DD9"/>
    <w:rsid w:val="00454B9D"/>
    <w:rsid w:val="00466323"/>
    <w:rsid w:val="0048133A"/>
    <w:rsid w:val="004B7AE2"/>
    <w:rsid w:val="004F77B3"/>
    <w:rsid w:val="00501C98"/>
    <w:rsid w:val="0050600E"/>
    <w:rsid w:val="00535909"/>
    <w:rsid w:val="00560ADB"/>
    <w:rsid w:val="00584DD7"/>
    <w:rsid w:val="005C60BB"/>
    <w:rsid w:val="005D755C"/>
    <w:rsid w:val="005F471C"/>
    <w:rsid w:val="00600583"/>
    <w:rsid w:val="0060101D"/>
    <w:rsid w:val="0060177A"/>
    <w:rsid w:val="00606CB3"/>
    <w:rsid w:val="0062090E"/>
    <w:rsid w:val="00627EEA"/>
    <w:rsid w:val="00653910"/>
    <w:rsid w:val="006A6955"/>
    <w:rsid w:val="00742E7E"/>
    <w:rsid w:val="00774848"/>
    <w:rsid w:val="00823F06"/>
    <w:rsid w:val="00826292"/>
    <w:rsid w:val="008267EA"/>
    <w:rsid w:val="0088352A"/>
    <w:rsid w:val="00896949"/>
    <w:rsid w:val="008B1A59"/>
    <w:rsid w:val="008F46AD"/>
    <w:rsid w:val="00917F2C"/>
    <w:rsid w:val="00932DDA"/>
    <w:rsid w:val="00954126"/>
    <w:rsid w:val="00957C42"/>
    <w:rsid w:val="009A2872"/>
    <w:rsid w:val="009E47AD"/>
    <w:rsid w:val="00A11200"/>
    <w:rsid w:val="00A27BDE"/>
    <w:rsid w:val="00A46F73"/>
    <w:rsid w:val="00A62B96"/>
    <w:rsid w:val="00A820C9"/>
    <w:rsid w:val="00A93684"/>
    <w:rsid w:val="00AA5A9D"/>
    <w:rsid w:val="00AC0B20"/>
    <w:rsid w:val="00AD4C65"/>
    <w:rsid w:val="00AF1568"/>
    <w:rsid w:val="00AF7E67"/>
    <w:rsid w:val="00B16CDA"/>
    <w:rsid w:val="00B41842"/>
    <w:rsid w:val="00B65C4A"/>
    <w:rsid w:val="00BC2118"/>
    <w:rsid w:val="00BE4220"/>
    <w:rsid w:val="00C1630B"/>
    <w:rsid w:val="00C33B2A"/>
    <w:rsid w:val="00C46DD2"/>
    <w:rsid w:val="00C54325"/>
    <w:rsid w:val="00CB5B03"/>
    <w:rsid w:val="00D04613"/>
    <w:rsid w:val="00D15687"/>
    <w:rsid w:val="00D442DC"/>
    <w:rsid w:val="00D54D14"/>
    <w:rsid w:val="00D75A05"/>
    <w:rsid w:val="00E32B1F"/>
    <w:rsid w:val="00E66C93"/>
    <w:rsid w:val="00ED65AC"/>
    <w:rsid w:val="00F7501F"/>
    <w:rsid w:val="00F8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8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0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C0B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0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B20"/>
  </w:style>
  <w:style w:type="paragraph" w:styleId="Footer">
    <w:name w:val="footer"/>
    <w:basedOn w:val="Normal"/>
    <w:link w:val="FooterChar"/>
    <w:uiPriority w:val="99"/>
    <w:unhideWhenUsed/>
    <w:rsid w:val="00AC0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B20"/>
  </w:style>
  <w:style w:type="character" w:styleId="Hyperlink">
    <w:name w:val="Hyperlink"/>
    <w:basedOn w:val="DefaultParagraphFont"/>
    <w:uiPriority w:val="99"/>
    <w:unhideWhenUsed/>
    <w:rsid w:val="001B6F9B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B6F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8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0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C0B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0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B20"/>
  </w:style>
  <w:style w:type="paragraph" w:styleId="Footer">
    <w:name w:val="footer"/>
    <w:basedOn w:val="Normal"/>
    <w:link w:val="FooterChar"/>
    <w:uiPriority w:val="99"/>
    <w:unhideWhenUsed/>
    <w:rsid w:val="00AC0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B20"/>
  </w:style>
  <w:style w:type="character" w:styleId="Hyperlink">
    <w:name w:val="Hyperlink"/>
    <w:basedOn w:val="DefaultParagraphFont"/>
    <w:uiPriority w:val="99"/>
    <w:unhideWhenUsed/>
    <w:rsid w:val="001B6F9B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B6F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41"/>
    <w:rsid w:val="0030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64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6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8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Master</dc:creator>
  <cp:lastModifiedBy>ismail - [2010]</cp:lastModifiedBy>
  <cp:revision>15</cp:revision>
  <cp:lastPrinted>2014-08-26T04:47:00Z</cp:lastPrinted>
  <dcterms:created xsi:type="dcterms:W3CDTF">2013-11-02T03:15:00Z</dcterms:created>
  <dcterms:modified xsi:type="dcterms:W3CDTF">2014-08-28T03:10:00Z</dcterms:modified>
</cp:coreProperties>
</file>